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D1C" w:rsidRDefault="00F43D1C" w:rsidP="00F43D1C">
      <w:pPr>
        <w:adjustRightInd w:val="0"/>
        <w:snapToGrid w:val="0"/>
        <w:spacing w:line="720" w:lineRule="exact"/>
        <w:jc w:val="left"/>
        <w:rPr>
          <w:rFonts w:ascii="黑体" w:eastAsia="黑体" w:hAnsi="黑体" w:cs="宋体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附件2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Pr="00270106" w:rsidRDefault="00F43D1C" w:rsidP="00F43D1C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广州市建筑业联合会团体标准</w:t>
      </w:r>
    </w:p>
    <w:p w:rsidR="00F43D1C" w:rsidRPr="00270106" w:rsidRDefault="00F43D1C" w:rsidP="00F43D1C">
      <w:pPr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《</w:t>
      </w:r>
      <w:r w:rsidRPr="00270106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广州市建设工程质量水平评价标准</w:t>
      </w:r>
    </w:p>
    <w:p w:rsidR="00F43D1C" w:rsidRPr="00270106" w:rsidRDefault="00F43D1C" w:rsidP="00F43D1C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（征求意见稿）》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Pr="00270106" w:rsidRDefault="00F43D1C" w:rsidP="00F43D1C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团体标准编制说明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eastAsia="方正公文小标宋" w:cs="方正公文小标宋"/>
          <w:sz w:val="44"/>
          <w:szCs w:val="36"/>
        </w:rPr>
      </w:pPr>
    </w:p>
    <w:p w:rsidR="00F43D1C" w:rsidRPr="00270106" w:rsidRDefault="00F43D1C" w:rsidP="00F43D1C">
      <w:pPr>
        <w:spacing w:line="560" w:lineRule="exact"/>
        <w:jc w:val="center"/>
        <w:rPr>
          <w:rFonts w:ascii="仿宋_GB2312" w:eastAsia="仿宋_GB2312" w:cs="仿宋"/>
        </w:rPr>
      </w:pPr>
      <w:r w:rsidRPr="00270106">
        <w:rPr>
          <w:rFonts w:ascii="仿宋_GB2312" w:eastAsia="仿宋_GB2312" w:cs="仿宋" w:hint="eastAsia"/>
          <w:sz w:val="32"/>
        </w:rPr>
        <w:t>2025年1月</w:t>
      </w:r>
    </w:p>
    <w:p w:rsidR="00F43D1C" w:rsidRPr="00270106" w:rsidRDefault="00F43D1C" w:rsidP="00F43D1C">
      <w:pPr>
        <w:spacing w:line="560" w:lineRule="exact"/>
        <w:jc w:val="center"/>
        <w:rPr>
          <w:rFonts w:ascii="仿宋_GB2312" w:eastAsia="仿宋_GB2312" w:cs="仿宋"/>
        </w:rPr>
      </w:pPr>
      <w:r w:rsidRPr="00270106">
        <w:rPr>
          <w:rFonts w:ascii="仿宋_GB2312" w:eastAsia="仿宋_GB2312" w:cs="仿宋" w:hint="eastAsia"/>
          <w:sz w:val="32"/>
        </w:rPr>
        <w:t>团体标准起草工作组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0" w:name="_Toc22603"/>
      <w:r w:rsidRPr="00270106">
        <w:rPr>
          <w:rFonts w:ascii="黑体" w:hAnsi="黑体" w:hint="eastAsia"/>
          <w:sz w:val="32"/>
        </w:rPr>
        <w:lastRenderedPageBreak/>
        <w:t>一、制定标准目的</w:t>
      </w:r>
      <w:bookmarkEnd w:id="0"/>
    </w:p>
    <w:p w:rsidR="00F43D1C" w:rsidRPr="00270106" w:rsidRDefault="00F43D1C" w:rsidP="00F43D1C">
      <w:pPr>
        <w:ind w:firstLine="640"/>
        <w:rPr>
          <w:rFonts w:ascii="仿宋_GB2312" w:eastAsia="仿宋_GB2312" w:hAnsiTheme="minorEastAsia" w:cs="___WRD_EMBED_SUB_431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为践行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习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近平新时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代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中国特色社会主义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思想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，推动质量强国建设，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坚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持</w:t>
      </w:r>
      <w:r w:rsidRPr="00270106">
        <w:rPr>
          <w:rFonts w:ascii="仿宋_GB2312" w:eastAsia="仿宋_GB2312" w:hAnsiTheme="minorEastAsia" w:hint="eastAsia"/>
          <w:sz w:val="32"/>
          <w:szCs w:val="32"/>
        </w:rPr>
        <w:t>“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百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年大计，质量第一”的方针，加强全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面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质量管理，不断提高广州市建设工程质量及管理水平，标准编制组经认真调查研究，总结协会在以往工程质量管理和工程评优工作中的实践经验，参考国家、行业及其它省市协会建设工程质量水平评价的相关标准，结合广州市实际情况，并在广泛征求意见的基础上，制定本标准。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" w:name="_Toc28623"/>
      <w:r w:rsidRPr="00270106">
        <w:rPr>
          <w:rFonts w:ascii="黑体" w:hAnsi="黑体" w:hint="eastAsia"/>
          <w:sz w:val="32"/>
        </w:rPr>
        <w:t>二、制定标准意义</w:t>
      </w:r>
      <w:bookmarkEnd w:id="1"/>
    </w:p>
    <w:p w:rsidR="00F43D1C" w:rsidRPr="00270106" w:rsidRDefault="00F43D1C" w:rsidP="00F43D1C">
      <w:pPr>
        <w:pStyle w:val="be358f00-9758-446e-aec5-cde8345aeef3"/>
        <w:spacing w:line="560" w:lineRule="exact"/>
        <w:ind w:firstLineChars="200" w:firstLine="640"/>
        <w:jc w:val="both"/>
        <w:rPr>
          <w:rFonts w:ascii="仿宋_GB2312" w:eastAsia="仿宋_GB2312" w:hAnsi="仿宋" w:cs="仿宋"/>
          <w:bCs/>
          <w:color w:val="auto"/>
          <w:sz w:val="32"/>
          <w:szCs w:val="32"/>
        </w:rPr>
      </w:pPr>
      <w:r w:rsidRPr="00270106">
        <w:rPr>
          <w:rFonts w:ascii="仿宋_GB2312" w:eastAsia="仿宋_GB2312" w:hAnsi="仿宋" w:cs="仿宋" w:hint="eastAsia"/>
          <w:bCs/>
          <w:color w:val="auto"/>
          <w:sz w:val="32"/>
          <w:szCs w:val="32"/>
        </w:rPr>
        <w:t>着力于推动工程质量管理和工程质量实际水平的高质量发展，使工程质量高于国家标准；确保使用功能、装修质量和环境质量优异，符合国家节能环保的标准和要求；工程技术管理具有创新性，工程质量管理具有经济性、系统性、科学性，工程项目实施具备信息化、智能化，符合建筑业高发展要求。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2" w:name="_Toc10200"/>
      <w:r w:rsidRPr="00270106">
        <w:rPr>
          <w:rFonts w:ascii="黑体" w:hAnsi="黑体" w:hint="eastAsia"/>
          <w:sz w:val="32"/>
        </w:rPr>
        <w:t>三、制定标准必要性</w:t>
      </w:r>
      <w:bookmarkEnd w:id="2"/>
    </w:p>
    <w:p w:rsidR="00F43D1C" w:rsidRPr="00270106" w:rsidRDefault="00F43D1C" w:rsidP="00F43D1C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该体系的建立，将有效</w:t>
      </w:r>
      <w:r w:rsidR="00E41360" w:rsidRPr="00270106">
        <w:rPr>
          <w:rFonts w:ascii="仿宋_GB2312" w:eastAsia="仿宋_GB2312" w:hAnsiTheme="minorEastAsia" w:cs="___WRD_EMBED_SUB_431" w:hint="eastAsia"/>
          <w:sz w:val="32"/>
          <w:szCs w:val="32"/>
        </w:rPr>
        <w:t>规范广州市建设工程质量水平评价</w:t>
      </w:r>
      <w:r w:rsidR="00E41360" w:rsidRPr="00270106">
        <w:rPr>
          <w:rFonts w:ascii="仿宋_GB2312" w:eastAsia="仿宋_GB2312" w:hAnsiTheme="minorEastAsia" w:cs="宋体" w:hint="eastAsia"/>
          <w:sz w:val="32"/>
          <w:szCs w:val="32"/>
        </w:rPr>
        <w:t>活</w:t>
      </w:r>
      <w:r w:rsidR="00E41360" w:rsidRPr="00270106">
        <w:rPr>
          <w:rFonts w:ascii="仿宋_GB2312" w:eastAsia="仿宋_GB2312" w:hAnsiTheme="minorEastAsia" w:cs="___WRD_EMBED_SUB_431" w:hint="eastAsia"/>
          <w:sz w:val="32"/>
          <w:szCs w:val="32"/>
        </w:rPr>
        <w:t>动，</w:t>
      </w:r>
      <w:r w:rsidR="00E41360" w:rsidRPr="00270106">
        <w:rPr>
          <w:rFonts w:ascii="仿宋_GB2312" w:eastAsia="仿宋_GB2312" w:hAnsiTheme="minorEastAsia" w:cs="宋体" w:hint="eastAsia"/>
          <w:sz w:val="32"/>
          <w:szCs w:val="32"/>
        </w:rPr>
        <w:t>促</w:t>
      </w:r>
      <w:r w:rsidR="00E41360" w:rsidRPr="00270106">
        <w:rPr>
          <w:rFonts w:ascii="仿宋_GB2312" w:eastAsia="仿宋_GB2312" w:hAnsiTheme="minorEastAsia" w:cs="___WRD_EMBED_SUB_431" w:hint="eastAsia"/>
          <w:sz w:val="32"/>
          <w:szCs w:val="32"/>
        </w:rPr>
        <w:t>进广州市建筑业的科技进步和绿色发展。</w:t>
      </w:r>
      <w:r w:rsidRPr="00270106">
        <w:rPr>
          <w:rFonts w:ascii="仿宋_GB2312" w:eastAsia="仿宋_GB2312" w:hint="eastAsia"/>
          <w:sz w:val="32"/>
          <w:szCs w:val="32"/>
        </w:rPr>
        <w:t>为政府监管、行业自律、市场选择提供有力支撑。</w:t>
      </w:r>
    </w:p>
    <w:p w:rsidR="00E41360" w:rsidRPr="00270106" w:rsidRDefault="00E41360" w:rsidP="00E41360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3" w:name="_Toc9457"/>
      <w:r w:rsidRPr="00270106">
        <w:rPr>
          <w:rFonts w:ascii="黑体" w:hAnsi="黑体" w:hint="eastAsia"/>
          <w:sz w:val="32"/>
        </w:rPr>
        <w:t>四、编制过程</w:t>
      </w:r>
      <w:bookmarkEnd w:id="3"/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（一）立项阶段</w:t>
      </w:r>
    </w:p>
    <w:p w:rsidR="00E41360" w:rsidRPr="00270106" w:rsidRDefault="00E41360" w:rsidP="00E41360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lastRenderedPageBreak/>
        <w:t>2024年10月30日，广州市建筑业联合会正式批准《广州市建设工程质量水平评价标准》立项。</w:t>
      </w:r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（二）起草阶段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2024年10月28日，在广州市建筑业联合会25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楼会议室召开启动会议。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成立《</w:t>
      </w:r>
      <w:r w:rsidRPr="00270106">
        <w:rPr>
          <w:rFonts w:ascii="仿宋_GB2312" w:eastAsia="仿宋_GB2312" w:hint="eastAsia"/>
          <w:sz w:val="32"/>
          <w:szCs w:val="32"/>
        </w:rPr>
        <w:t>广州市建设工程质量水平评价标准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》编制领导组，下设六个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专业牵头小组。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2024年11月1日，在建工大厦404会议室召开第二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次会议。会议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确定了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Pr="00270106">
        <w:rPr>
          <w:rFonts w:ascii="仿宋_GB2312" w:eastAsia="仿宋_GB2312" w:hint="eastAsia"/>
          <w:sz w:val="32"/>
          <w:szCs w:val="32"/>
        </w:rPr>
        <w:t>广州市建设工程质量水平评价标准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编写大纲、</w:t>
      </w:r>
      <w:r w:rsidRPr="00270106">
        <w:rPr>
          <w:rFonts w:ascii="仿宋_GB2312" w:eastAsia="仿宋_GB2312" w:hAnsiTheme="minorEastAsia" w:hint="eastAsia"/>
          <w:sz w:val="32"/>
          <w:szCs w:val="32"/>
        </w:rPr>
        <w:t>编制计划和编写分工方案，组织各参编单位按计划和分工推进各章节内容编写。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2024年11月2日-12月15日，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完成了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Pr="00270106">
        <w:rPr>
          <w:rFonts w:ascii="仿宋_GB2312" w:eastAsia="仿宋_GB2312" w:hint="eastAsia"/>
          <w:sz w:val="32"/>
          <w:szCs w:val="32"/>
        </w:rPr>
        <w:t>广州市建设工程质量水平评价标准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》初稿。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2024年12月15日-2025年1月5日，各专业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牵头小组分别组织施工单位、行业协会专家组成的专家组（共15位专家），进行了二十场次的编制研讨会议，共征集到108条意见，并逐条意见进行讨论和修改。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2025年1月6-2025年1月7日，在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建工大厦404会议室</w:t>
      </w:r>
      <w:r w:rsidRPr="00270106">
        <w:rPr>
          <w:rFonts w:ascii="仿宋_GB2312" w:eastAsia="仿宋_GB2312" w:hAnsiTheme="minorEastAsia" w:hint="eastAsia"/>
          <w:sz w:val="32"/>
          <w:szCs w:val="32"/>
        </w:rPr>
        <w:t>召开了三场次的编制讨论会议，各专业评分表分别从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竣工资料、现场实体检查评价</w:t>
      </w:r>
      <w:r w:rsidRPr="00270106">
        <w:rPr>
          <w:rFonts w:ascii="仿宋_GB2312" w:eastAsia="仿宋_GB2312" w:hAnsiTheme="minorEastAsia" w:hint="eastAsia"/>
          <w:sz w:val="32"/>
          <w:szCs w:val="32"/>
        </w:rPr>
        <w:t>角度深入研究，反复推敲，力求《</w:t>
      </w:r>
      <w:r w:rsidRPr="00270106">
        <w:rPr>
          <w:rFonts w:ascii="仿宋_GB2312" w:eastAsia="仿宋_GB2312" w:hint="eastAsia"/>
          <w:sz w:val="32"/>
          <w:szCs w:val="32"/>
        </w:rPr>
        <w:t>广州市建设工程质量水平评价标准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》每一评分条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款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更加严谨、精确。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2025年1月8日-2025年1月23日，经过5个版本的修改，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汇总编制成了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Pr="00270106">
        <w:rPr>
          <w:rFonts w:ascii="仿宋_GB2312" w:eastAsia="仿宋_GB2312" w:hint="eastAsia"/>
          <w:sz w:val="32"/>
          <w:szCs w:val="32"/>
        </w:rPr>
        <w:t>广州市建设工程质量水平评价标准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》征求</w:t>
      </w:r>
      <w:r w:rsidRPr="00270106">
        <w:rPr>
          <w:rFonts w:ascii="仿宋_GB2312" w:eastAsia="仿宋_GB2312" w:hAnsiTheme="minorEastAsia" w:hint="eastAsia"/>
          <w:sz w:val="32"/>
          <w:szCs w:val="32"/>
        </w:rPr>
        <w:lastRenderedPageBreak/>
        <w:t>意见稿。</w:t>
      </w:r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（三）征求意见阶段</w:t>
      </w:r>
    </w:p>
    <w:p w:rsidR="00E41360" w:rsidRPr="00270106" w:rsidRDefault="00E41360" w:rsidP="00E41360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根据与会专家及参会代表的意见和建议，团体标准起草工作组对标准草案进行了修改完善，形成了标准征求意见稿和编制说明，并于2025年1月提交《广州市建设工程质量水平评价标准》标准征求意见稿及征求意见稿编制说明，定于2025年1月下旬网上公示征求意见稿，同步向相关单位进行定向征求意见，广泛征求各方意见和建议。</w:t>
      </w:r>
    </w:p>
    <w:p w:rsidR="00E41360" w:rsidRPr="00270106" w:rsidRDefault="00E41360" w:rsidP="00E41360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4" w:name="_Toc6968"/>
      <w:r w:rsidRPr="00270106">
        <w:rPr>
          <w:rFonts w:ascii="黑体" w:hAnsi="黑体" w:hint="eastAsia"/>
          <w:sz w:val="32"/>
        </w:rPr>
        <w:t>五、标准主要内容</w:t>
      </w:r>
      <w:bookmarkEnd w:id="4"/>
    </w:p>
    <w:p w:rsidR="00F43D1C" w:rsidRPr="00270106" w:rsidRDefault="009F7A3A" w:rsidP="009F7A3A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70106">
        <w:rPr>
          <w:rFonts w:ascii="仿宋_GB2312" w:eastAsia="仿宋_GB2312" w:hAnsi="宋体" w:cs="宋体" w:hint="eastAsia"/>
          <w:kern w:val="0"/>
          <w:sz w:val="32"/>
          <w:szCs w:val="32"/>
        </w:rPr>
        <w:t>1.总则</w:t>
      </w:r>
    </w:p>
    <w:p w:rsidR="009F7A3A" w:rsidRPr="00270106" w:rsidRDefault="009F7A3A" w:rsidP="009F7A3A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明确本标准的评价范围、评价依据、评价内容及评价时间等。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2.术语</w:t>
      </w:r>
    </w:p>
    <w:p w:rsidR="009F7A3A" w:rsidRPr="00270106" w:rsidRDefault="009F7A3A" w:rsidP="009F7A3A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专业名词解释。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3.基本规定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提出了参与评价的工程应具备的条件</w:t>
      </w:r>
      <w:r w:rsidR="003401C2" w:rsidRPr="00270106">
        <w:rPr>
          <w:rFonts w:ascii="仿宋_GB2312" w:eastAsia="仿宋_GB2312" w:hint="eastAsia"/>
          <w:sz w:val="32"/>
          <w:szCs w:val="32"/>
        </w:rPr>
        <w:t>，列明了参评工程的一票否决项，如出现将立刻终止评价</w:t>
      </w:r>
      <w:r w:rsidRPr="00270106">
        <w:rPr>
          <w:rFonts w:ascii="仿宋_GB2312" w:eastAsia="仿宋_GB2312" w:hint="eastAsia"/>
          <w:sz w:val="32"/>
          <w:szCs w:val="32"/>
        </w:rPr>
        <w:t>。</w:t>
      </w:r>
    </w:p>
    <w:p w:rsidR="009F7A3A" w:rsidRPr="00270106" w:rsidRDefault="003401C2" w:rsidP="009F7A3A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4.评价类别、等级及规模要求</w:t>
      </w:r>
    </w:p>
    <w:p w:rsidR="003401C2" w:rsidRPr="00270106" w:rsidRDefault="003401C2" w:rsidP="009F7A3A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规定评价的类别，以及不同类别的不同评价等级，以及相应的要求，</w:t>
      </w:r>
    </w:p>
    <w:p w:rsidR="00E41360" w:rsidRPr="00270106" w:rsidRDefault="003401C2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5.建设工程结构质量水平评价通用要求</w:t>
      </w:r>
    </w:p>
    <w:p w:rsidR="003401C2" w:rsidRPr="00270106" w:rsidRDefault="003401C2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对</w:t>
      </w:r>
      <w:r w:rsidRPr="00270106">
        <w:rPr>
          <w:rFonts w:ascii="仿宋_GB2312" w:eastAsia="仿宋_GB2312" w:hint="eastAsia"/>
          <w:sz w:val="32"/>
          <w:szCs w:val="32"/>
        </w:rPr>
        <w:t>建设工程结构质量水平评价的评价时间及检查内容、评价项目及分数、权重设置、评价项目检查部位、范围检查评分方法、建设工程结构质量水平评价等级的确定等进行了详细的规定。</w:t>
      </w:r>
    </w:p>
    <w:p w:rsidR="003401C2" w:rsidRPr="00270106" w:rsidRDefault="003401C2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6. 建设工程质量水平评价通用要求</w:t>
      </w:r>
    </w:p>
    <w:p w:rsidR="003401C2" w:rsidRPr="00270106" w:rsidRDefault="003401C2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Ansi="宋体" w:cs="宋体" w:hint="eastAsia"/>
          <w:kern w:val="0"/>
          <w:sz w:val="32"/>
          <w:szCs w:val="32"/>
        </w:rPr>
        <w:t>对</w:t>
      </w:r>
      <w:r w:rsidRPr="00270106">
        <w:rPr>
          <w:rFonts w:ascii="仿宋_GB2312" w:eastAsia="仿宋_GB2312" w:hint="eastAsia"/>
          <w:sz w:val="32"/>
          <w:szCs w:val="32"/>
        </w:rPr>
        <w:t>建设工程质量水平评价的评价时间及检查内容、评价项目及分数、权重设置、评价项目检查部位及内容、检查评分方法、建设工程质量水平评价等级的确定等进行了详细的规定。</w:t>
      </w:r>
    </w:p>
    <w:p w:rsidR="003401C2" w:rsidRPr="00270106" w:rsidRDefault="00270106" w:rsidP="003401C2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70106">
        <w:rPr>
          <w:rFonts w:ascii="仿宋_GB2312" w:eastAsia="仿宋_GB2312" w:hAnsi="宋体" w:cs="宋体" w:hint="eastAsia"/>
          <w:kern w:val="0"/>
          <w:sz w:val="32"/>
          <w:szCs w:val="32"/>
        </w:rPr>
        <w:t>7.各相关评价类别的评价表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</w:t>
      </w:r>
      <w:r w:rsidR="00270106" w:rsidRPr="00270106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房屋建筑工程质量水平评价表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270106" w:rsidRPr="00270106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市政基础设施工程质量水平评价表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270106" w:rsidRPr="0027010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道路桥梁隧道工程质量水平评价表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270106" w:rsidRPr="00270106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轨道交通工程质量水平评价表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270106" w:rsidRPr="00270106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水利电力工程质量水平评价表</w:t>
      </w:r>
    </w:p>
    <w:p w:rsidR="00270106" w:rsidRPr="00270106" w:rsidRDefault="00833351" w:rsidP="003401C2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270106" w:rsidRPr="00270106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）</w:t>
      </w:r>
      <w:r w:rsidR="00270106" w:rsidRPr="00270106">
        <w:rPr>
          <w:rFonts w:ascii="仿宋_GB2312" w:eastAsia="仿宋_GB2312" w:hint="eastAsia"/>
          <w:sz w:val="32"/>
          <w:szCs w:val="32"/>
        </w:rPr>
        <w:t xml:space="preserve"> 园林生态工程质量水平评价表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5" w:name="_Toc18634"/>
      <w:r w:rsidRPr="00270106">
        <w:rPr>
          <w:rFonts w:ascii="黑体" w:hAnsi="黑体" w:hint="eastAsia"/>
          <w:sz w:val="32"/>
        </w:rPr>
        <w:t>六、标准参考的文献资料</w:t>
      </w:r>
      <w:bookmarkEnd w:id="5"/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《建筑工程施工质量评价标准》GBT50375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《国家优质工程奖评选办法》中国施工企业管理协会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《广东省优质建设工程质量水平评价办法》广东省建筑业协会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《广东省市政工程最高质量水平评价办法（试行）》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《广州市市政公用和公路工程质量水平评价》广州市市政和公路协会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lastRenderedPageBreak/>
        <w:t>《广东省优质结构工程省优评分表》广东省建筑业协会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《建筑地基基础检测规范》DBJ/T15-60-2019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《建筑基桩检测技术规范》JGJ106-2014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《建筑地基检测技术规范》JGJ340-2015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《建筑地基基础工程施工质量验收标准》GB50202-2018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《地下工程防水技术规范》GB50108-2008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《混凝土结构工程施工质量验收规范》GB50204-2015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《钢结构工程施工质量验收标准》GB50205-2020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《砌体结构工程施工质量验收规范》GB50203-2011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《混凝土结构后锚固技术规程》JGJ 145-2013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《建筑节能工程施工质量验收标准》GB50411-2019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《广东省建筑节能与绿色建筑工程施工质量验收规范》DBJ 15-65-2021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《民用建筑工程室内环境污染控制标准》GB50325-2020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《建筑装饰装修工程质量验收标准》GB50210-2018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《建筑给水排水与节水通用规范》GB55020-2021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《建筑给水排水及采暖工程施工质量验收规范》GB50242-2002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《自动喷水灭火系统施工及验收规范》GB50261-2017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《消防给水及消火栓系统技术规范》GB50974-2014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lastRenderedPageBreak/>
        <w:t>《建筑电气与智能化通用规范》GB55024-2022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《建筑电气工程施工质量验收规范》GB50303-2015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《智能建筑工程质量验收规范》GB50339-2013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《火灾自动报警系统施工及验收标准》GB50166-2019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《消防设施通用规范》GB55036-2022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《通风与空调工程施工质量验收规范》GB50243-2016</w:t>
      </w:r>
    </w:p>
    <w:p w:rsidR="00270106" w:rsidRPr="00270106" w:rsidRDefault="00270106" w:rsidP="00270106">
      <w:pPr>
        <w:ind w:firstLine="48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《气体灭火系统施工及验收规范》GB50263-2007</w:t>
      </w:r>
    </w:p>
    <w:p w:rsidR="00270106" w:rsidRPr="00270106" w:rsidRDefault="00270106" w:rsidP="00270106">
      <w:pPr>
        <w:pStyle w:val="a7"/>
        <w:ind w:firstLine="48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《古</w:t>
      </w:r>
      <w:r w:rsidRPr="00270106">
        <w:rPr>
          <w:rFonts w:ascii="仿宋_GB2312" w:eastAsia="仿宋_GB2312" w:hAnsiTheme="minorEastAsia" w:hint="eastAsia"/>
          <w:sz w:val="32"/>
          <w:szCs w:val="32"/>
        </w:rPr>
        <w:t>建筑修建工程施工与质量验收规范》（JGJ 159-2008）</w:t>
      </w:r>
    </w:p>
    <w:p w:rsidR="00270106" w:rsidRPr="00270106" w:rsidRDefault="00270106" w:rsidP="00270106">
      <w:pPr>
        <w:pStyle w:val="a7"/>
        <w:ind w:firstLine="48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《古建筑修建工程质量检验评定标准（南方地区）》（CJJ70-1996）</w:t>
      </w:r>
    </w:p>
    <w:p w:rsidR="00270106" w:rsidRPr="00270106" w:rsidRDefault="00270106" w:rsidP="00270106">
      <w:pPr>
        <w:ind w:firstLine="48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《广东省房屋建筑工程竣工验收技术资料统一用表（2024版）》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《中国电力优质工程综合评分表及实体核查评分表》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《水利水电工程单元工程施工质量验收评定标准--混凝土工程》--SL632-2012、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《水电水利工程锚喷支护施工规范》--DL/T 5181-2017</w:t>
      </w:r>
    </w:p>
    <w:p w:rsidR="00270106" w:rsidRPr="00270106" w:rsidRDefault="00270106" w:rsidP="0027010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《水利水电工程施工质量检验与评定规程》--SL176-2007</w:t>
      </w:r>
    </w:p>
    <w:p w:rsidR="00270106" w:rsidRPr="00270106" w:rsidRDefault="00270106" w:rsidP="00270106">
      <w:pPr>
        <w:ind w:left="42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《盾构法隧道施工及验收规范》GB50446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《建筑与市政工程施工质量控制通用规范》GB 55032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《城市轨道交通综合监控系统工程施工与质量验收规范》GB/T 50732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lastRenderedPageBreak/>
        <w:t>《城市轨道交通梯形轨枕轨道工程施工及质量验收规范》CJJ 266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《城市轨道交通工程文件归档要求与档案分类规范》DA/T66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《城市轨道交通通信工程质量验收规范》GB 50382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《建设工程文件归档规范》GB/T 50328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《城市轨道交通工程档案整理标准》CJJ/T 180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《城市轨道交通桥梁工程施工及验收标准》CJJ/T 290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《城市轨道交通自动售检票系统工程质量验收标准》GB/T 50381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《广州市交通运输局关于落实城市道路、城市轨道工程无障碍设施试用制度的函》（穗交运函[2021]418号）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《广东省市政基础设施工程竣工验收技术资料统一用表-城市轨道交通分册》（2019版）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交通运输部关于印发《城市轨道交通运营安全评估管理办法》（交运规〔2023〕3号）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交通运输部办公厅关于印发《城市轨道交通初期运营前安全评估规范》的通知（交办运[2023]56号）</w:t>
      </w:r>
    </w:p>
    <w:p w:rsidR="00270106" w:rsidRPr="00270106" w:rsidRDefault="00270106" w:rsidP="00270106">
      <w:pPr>
        <w:ind w:left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城市轨道交通工程土建施工质量标准化管理技术指南，2018年12月，中华人民共和国住建部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6" w:name="_Toc11401"/>
      <w:r w:rsidRPr="00270106">
        <w:rPr>
          <w:rFonts w:ascii="黑体" w:hAnsi="黑体" w:hint="eastAsia"/>
          <w:sz w:val="32"/>
        </w:rPr>
        <w:lastRenderedPageBreak/>
        <w:t>七、标准中涉及专利的情况</w:t>
      </w:r>
      <w:bookmarkEnd w:id="6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7" w:name="_Toc7273"/>
      <w:r w:rsidRPr="00270106">
        <w:rPr>
          <w:rFonts w:ascii="黑体" w:hAnsi="黑体" w:hint="eastAsia"/>
          <w:sz w:val="32"/>
        </w:rPr>
        <w:t>八、与现行法律法规、强制性国家标准及相关标准协调配套情况</w:t>
      </w:r>
      <w:bookmarkEnd w:id="7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符合现行相关法律、法规、规章及相关标准，与强制性标准协调一致。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8" w:name="_Toc18147"/>
      <w:r w:rsidRPr="00270106">
        <w:rPr>
          <w:rFonts w:ascii="黑体" w:hAnsi="黑体" w:hint="eastAsia"/>
          <w:sz w:val="32"/>
        </w:rPr>
        <w:t>九、重大分歧意见的处理经过和依据</w:t>
      </w:r>
      <w:bookmarkEnd w:id="8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9" w:name="_Toc14034"/>
      <w:r>
        <w:rPr>
          <w:rFonts w:ascii="黑体" w:hAnsi="黑体" w:hint="eastAsia"/>
          <w:sz w:val="32"/>
        </w:rPr>
        <w:t>十</w:t>
      </w:r>
      <w:r w:rsidRPr="00270106">
        <w:rPr>
          <w:rFonts w:ascii="黑体" w:hAnsi="黑体" w:hint="eastAsia"/>
          <w:sz w:val="32"/>
        </w:rPr>
        <w:t>、标准性质的建议说明</w:t>
      </w:r>
      <w:bookmarkEnd w:id="9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本标准为团体标准，供社会各界自愿使用。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0" w:name="_Toc16349"/>
      <w:r>
        <w:rPr>
          <w:rFonts w:ascii="黑体" w:hAnsi="黑体" w:hint="eastAsia"/>
          <w:sz w:val="32"/>
        </w:rPr>
        <w:t>十一</w:t>
      </w:r>
      <w:r w:rsidRPr="00270106">
        <w:rPr>
          <w:rFonts w:ascii="黑体" w:hAnsi="黑体" w:hint="eastAsia"/>
          <w:sz w:val="32"/>
        </w:rPr>
        <w:t>、贯彻标准的要求和措施建议</w:t>
      </w:r>
      <w:bookmarkEnd w:id="10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1" w:name="_Toc25954"/>
      <w:r w:rsidRPr="00270106">
        <w:rPr>
          <w:rFonts w:ascii="黑体" w:hAnsi="黑体" w:hint="eastAsia"/>
          <w:sz w:val="32"/>
        </w:rPr>
        <w:t>十</w:t>
      </w:r>
      <w:r>
        <w:rPr>
          <w:rFonts w:ascii="黑体" w:hAnsi="黑体" w:hint="eastAsia"/>
          <w:sz w:val="32"/>
        </w:rPr>
        <w:t>二</w:t>
      </w:r>
      <w:r w:rsidRPr="00270106">
        <w:rPr>
          <w:rFonts w:ascii="黑体" w:hAnsi="黑体" w:hint="eastAsia"/>
          <w:sz w:val="32"/>
        </w:rPr>
        <w:t>、废止现行相关标准的建议</w:t>
      </w:r>
      <w:bookmarkEnd w:id="11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本标准为首次发布。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2" w:name="_Toc4438"/>
      <w:r w:rsidRPr="00270106">
        <w:rPr>
          <w:rFonts w:ascii="黑体" w:hAnsi="黑体" w:hint="eastAsia"/>
          <w:sz w:val="32"/>
        </w:rPr>
        <w:t>十</w:t>
      </w:r>
      <w:r>
        <w:rPr>
          <w:rFonts w:ascii="黑体" w:hAnsi="黑体" w:hint="eastAsia"/>
          <w:sz w:val="32"/>
        </w:rPr>
        <w:t>三</w:t>
      </w:r>
      <w:r w:rsidRPr="00270106">
        <w:rPr>
          <w:rFonts w:ascii="黑体" w:hAnsi="黑体" w:hint="eastAsia"/>
          <w:sz w:val="32"/>
        </w:rPr>
        <w:t>、其他应予说明的事项</w:t>
      </w:r>
      <w:bookmarkEnd w:id="12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本标准在制定过程中，充分考虑了广州市工程建设企业的特点和需求，确保标准具有实用性和可操作性。</w:t>
      </w:r>
    </w:p>
    <w:p w:rsidR="00270106" w:rsidRPr="00270106" w:rsidRDefault="00270106" w:rsidP="003401C2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A858A7" w:rsidRPr="00270106" w:rsidRDefault="00A858A7">
      <w:pPr>
        <w:rPr>
          <w:rFonts w:ascii="仿宋_GB2312" w:eastAsia="仿宋_GB2312"/>
          <w:strike/>
          <w:sz w:val="32"/>
          <w:szCs w:val="32"/>
        </w:rPr>
      </w:pPr>
    </w:p>
    <w:sectPr w:rsidR="00A858A7" w:rsidRPr="00270106" w:rsidSect="00D0398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AE2" w:rsidRDefault="00843AE2" w:rsidP="00C84277">
      <w:r>
        <w:separator/>
      </w:r>
    </w:p>
  </w:endnote>
  <w:endnote w:type="continuationSeparator" w:id="1">
    <w:p w:rsidR="00843AE2" w:rsidRDefault="00843AE2" w:rsidP="00C84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5879FF4-8BDE-4310-B397-EC1652546AA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956AE71-2ED4-4440-BFF4-36667C94D974}"/>
  </w:font>
  <w:font w:name="庞中华简体 V2007">
    <w:altName w:val="微软雅黑"/>
    <w:charset w:val="86"/>
    <w:family w:val="auto"/>
    <w:pitch w:val="variable"/>
    <w:sig w:usb0="F7FFAFFF" w:usb1="E9DFFFFF" w:usb2="0000003F" w:usb3="00000000" w:csb0="003F00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A8C9FBA9-A8A5-435B-8A66-C8C889BDADE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31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8361426-56A5-4C34-B459-63B4743A1B5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AE2" w:rsidRDefault="00843AE2" w:rsidP="00C84277">
      <w:r>
        <w:separator/>
      </w:r>
    </w:p>
  </w:footnote>
  <w:footnote w:type="continuationSeparator" w:id="1">
    <w:p w:rsidR="00843AE2" w:rsidRDefault="00843AE2" w:rsidP="00C842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610B25"/>
    <w:multiLevelType w:val="singleLevel"/>
    <w:tmpl w:val="AB610B25"/>
    <w:lvl w:ilvl="0">
      <w:start w:val="1"/>
      <w:numFmt w:val="decimal"/>
      <w:suff w:val="space"/>
      <w:lvlText w:val="(%1)"/>
      <w:lvlJc w:val="left"/>
    </w:lvl>
  </w:abstractNum>
  <w:abstractNum w:abstractNumId="1">
    <w:nsid w:val="505A445A"/>
    <w:multiLevelType w:val="hybridMultilevel"/>
    <w:tmpl w:val="0F88133A"/>
    <w:lvl w:ilvl="0" w:tplc="74C4031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JkNDE4MTBkMGQ5ODI5MWUwZGQzN2Y3ZDZjYmEzMDUifQ=="/>
  </w:docVars>
  <w:rsids>
    <w:rsidRoot w:val="005135D5"/>
    <w:rsid w:val="001C68B5"/>
    <w:rsid w:val="001D5EAE"/>
    <w:rsid w:val="001D6032"/>
    <w:rsid w:val="001D78EE"/>
    <w:rsid w:val="00270106"/>
    <w:rsid w:val="0029323C"/>
    <w:rsid w:val="002C6A91"/>
    <w:rsid w:val="003401C2"/>
    <w:rsid w:val="00390A97"/>
    <w:rsid w:val="00455C16"/>
    <w:rsid w:val="004D0101"/>
    <w:rsid w:val="005135D5"/>
    <w:rsid w:val="00553AF9"/>
    <w:rsid w:val="006314A3"/>
    <w:rsid w:val="006A3653"/>
    <w:rsid w:val="006E375B"/>
    <w:rsid w:val="0070342E"/>
    <w:rsid w:val="007158D0"/>
    <w:rsid w:val="00723535"/>
    <w:rsid w:val="00781AC1"/>
    <w:rsid w:val="00782DD3"/>
    <w:rsid w:val="007D49ED"/>
    <w:rsid w:val="007E3221"/>
    <w:rsid w:val="00833351"/>
    <w:rsid w:val="00843AE2"/>
    <w:rsid w:val="008459AD"/>
    <w:rsid w:val="00881B9C"/>
    <w:rsid w:val="0089255F"/>
    <w:rsid w:val="008B7A3B"/>
    <w:rsid w:val="008E3133"/>
    <w:rsid w:val="008E47F9"/>
    <w:rsid w:val="008F7545"/>
    <w:rsid w:val="0092237A"/>
    <w:rsid w:val="009C1B70"/>
    <w:rsid w:val="009E62C5"/>
    <w:rsid w:val="009F7A3A"/>
    <w:rsid w:val="00A14DCD"/>
    <w:rsid w:val="00A858A7"/>
    <w:rsid w:val="00B25351"/>
    <w:rsid w:val="00B4471A"/>
    <w:rsid w:val="00C252FF"/>
    <w:rsid w:val="00C42EC8"/>
    <w:rsid w:val="00C84277"/>
    <w:rsid w:val="00C95228"/>
    <w:rsid w:val="00CF4806"/>
    <w:rsid w:val="00CF5FA3"/>
    <w:rsid w:val="00D0342C"/>
    <w:rsid w:val="00D03987"/>
    <w:rsid w:val="00D21EE1"/>
    <w:rsid w:val="00D40049"/>
    <w:rsid w:val="00D47916"/>
    <w:rsid w:val="00DA6D87"/>
    <w:rsid w:val="00E41360"/>
    <w:rsid w:val="00F43D1C"/>
    <w:rsid w:val="00F8177C"/>
    <w:rsid w:val="00F95468"/>
    <w:rsid w:val="14BC0EC9"/>
    <w:rsid w:val="1DFD14A7"/>
    <w:rsid w:val="1F60200F"/>
    <w:rsid w:val="29E6195F"/>
    <w:rsid w:val="31F05E72"/>
    <w:rsid w:val="475F319C"/>
    <w:rsid w:val="49792CA2"/>
    <w:rsid w:val="510E6FCB"/>
    <w:rsid w:val="5B7B1A56"/>
    <w:rsid w:val="5D250C4E"/>
    <w:rsid w:val="60F90B8F"/>
    <w:rsid w:val="6C9A748E"/>
    <w:rsid w:val="7BB46C69"/>
    <w:rsid w:val="7CE81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22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章"/>
    <w:basedOn w:val="a"/>
    <w:next w:val="a"/>
    <w:link w:val="1Char"/>
    <w:uiPriority w:val="9"/>
    <w:qFormat/>
    <w:rsid w:val="00781AC1"/>
    <w:pPr>
      <w:keepNext/>
      <w:keepLines/>
      <w:snapToGrid w:val="0"/>
      <w:spacing w:beforeLines="100" w:afterLines="100"/>
      <w:outlineLvl w:val="0"/>
    </w:pPr>
    <w:rPr>
      <w:rFonts w:asciiTheme="minorHAnsi" w:eastAsia="黑体" w:hAnsiTheme="minorHAns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81AC1"/>
    <w:pPr>
      <w:keepNext/>
      <w:keepLines/>
      <w:snapToGrid w:val="0"/>
      <w:spacing w:beforeLines="50" w:afterLines="50"/>
      <w:jc w:val="left"/>
      <w:outlineLvl w:val="1"/>
    </w:pPr>
    <w:rPr>
      <w:rFonts w:asciiTheme="minorHAnsi" w:eastAsia="黑体" w:hAnsiTheme="minorHAns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qFormat/>
    <w:rsid w:val="007E322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7E3221"/>
  </w:style>
  <w:style w:type="paragraph" w:styleId="a3">
    <w:name w:val="header"/>
    <w:basedOn w:val="a"/>
    <w:link w:val="Char"/>
    <w:uiPriority w:val="99"/>
    <w:unhideWhenUsed/>
    <w:rsid w:val="00C84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27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277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C1B70"/>
    <w:pPr>
      <w:ind w:firstLineChars="200" w:firstLine="420"/>
    </w:pPr>
  </w:style>
  <w:style w:type="character" w:customStyle="1" w:styleId="1Char">
    <w:name w:val="标题 1 Char"/>
    <w:aliases w:val="章 Char"/>
    <w:basedOn w:val="a0"/>
    <w:link w:val="1"/>
    <w:uiPriority w:val="9"/>
    <w:rsid w:val="00781AC1"/>
    <w:rPr>
      <w:rFonts w:asciiTheme="minorHAnsi" w:eastAsia="黑体" w:hAnsiTheme="minorHAnsi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781AC1"/>
    <w:rPr>
      <w:rFonts w:asciiTheme="minorHAnsi" w:eastAsia="黑体" w:hAnsiTheme="minorHAnsi" w:cstheme="majorBidi"/>
      <w:bCs/>
      <w:kern w:val="2"/>
      <w:sz w:val="28"/>
      <w:szCs w:val="32"/>
    </w:rPr>
  </w:style>
  <w:style w:type="paragraph" w:customStyle="1" w:styleId="a6">
    <w:name w:val="段"/>
    <w:basedOn w:val="a7"/>
    <w:qFormat/>
    <w:rsid w:val="00781AC1"/>
    <w:pPr>
      <w:snapToGrid w:val="0"/>
      <w:spacing w:after="0" w:line="360" w:lineRule="auto"/>
      <w:ind w:firstLineChars="200" w:firstLine="200"/>
    </w:pPr>
    <w:rPr>
      <w:rFonts w:cs="庞中华简体 V2007"/>
      <w:sz w:val="28"/>
      <w:szCs w:val="21"/>
    </w:rPr>
  </w:style>
  <w:style w:type="paragraph" w:styleId="a7">
    <w:name w:val="Body Text"/>
    <w:basedOn w:val="a"/>
    <w:link w:val="Char1"/>
    <w:uiPriority w:val="99"/>
    <w:semiHidden/>
    <w:unhideWhenUsed/>
    <w:rsid w:val="00781AC1"/>
    <w:pPr>
      <w:spacing w:after="120"/>
    </w:pPr>
  </w:style>
  <w:style w:type="character" w:customStyle="1" w:styleId="Char1">
    <w:name w:val="正文文本 Char"/>
    <w:basedOn w:val="a0"/>
    <w:link w:val="a7"/>
    <w:uiPriority w:val="99"/>
    <w:semiHidden/>
    <w:rsid w:val="00781AC1"/>
    <w:rPr>
      <w:kern w:val="2"/>
      <w:sz w:val="21"/>
      <w:szCs w:val="24"/>
    </w:rPr>
  </w:style>
  <w:style w:type="paragraph" w:styleId="a8">
    <w:name w:val="Revision"/>
    <w:hidden/>
    <w:uiPriority w:val="99"/>
    <w:semiHidden/>
    <w:rsid w:val="00455C16"/>
    <w:rPr>
      <w:kern w:val="2"/>
      <w:sz w:val="21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81B9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81B9C"/>
    <w:rPr>
      <w:kern w:val="2"/>
      <w:sz w:val="18"/>
      <w:szCs w:val="18"/>
    </w:rPr>
  </w:style>
  <w:style w:type="paragraph" w:customStyle="1" w:styleId="be358f00-9758-446e-aec5-cde8345aeef3">
    <w:name w:val="be358f00-9758-446e-aec5-cde8345aeef3"/>
    <w:basedOn w:val="a7"/>
    <w:link w:val="be358f00-9758-446e-aec5-cde8345aeef30"/>
    <w:qFormat/>
    <w:rsid w:val="00F43D1C"/>
    <w:pPr>
      <w:adjustRightInd w:val="0"/>
      <w:spacing w:after="0" w:line="288" w:lineRule="auto"/>
      <w:ind w:firstLine="440"/>
      <w:jc w:val="left"/>
    </w:pPr>
    <w:rPr>
      <w:rFonts w:ascii="微软雅黑" w:eastAsia="微软雅黑" w:hAnsi="微软雅黑" w:cstheme="minorBidi"/>
      <w:color w:val="000000"/>
      <w:sz w:val="22"/>
    </w:rPr>
  </w:style>
  <w:style w:type="character" w:customStyle="1" w:styleId="be358f00-9758-446e-aec5-cde8345aeef30">
    <w:name w:val="be358f00-9758-446e-aec5-cde8345aeef3 字符"/>
    <w:basedOn w:val="a0"/>
    <w:link w:val="be358f00-9758-446e-aec5-cde8345aeef3"/>
    <w:qFormat/>
    <w:rsid w:val="00F43D1C"/>
    <w:rPr>
      <w:rFonts w:ascii="微软雅黑" w:eastAsia="微软雅黑" w:hAnsi="微软雅黑" w:cstheme="minorBidi"/>
      <w:color w:val="000000"/>
      <w:kern w:val="2"/>
      <w:sz w:val="2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9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张鸿</dc:creator>
  <cp:lastModifiedBy>Admin</cp:lastModifiedBy>
  <cp:revision>21</cp:revision>
  <dcterms:created xsi:type="dcterms:W3CDTF">2017-12-26T09:15:00Z</dcterms:created>
  <dcterms:modified xsi:type="dcterms:W3CDTF">2025-01-25T02:51:00Z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04DCDE02F8A74D87A06C65A55050DD4E_13</vt:lpwstr>
  </property>
</Properties>
</file>