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5" w:rightChars="7" w:firstLine="33" w:firstLineChars="11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</w:t>
      </w:r>
    </w:p>
    <w:p>
      <w:pPr>
        <w:spacing w:line="560" w:lineRule="exact"/>
        <w:ind w:right="15" w:rightChars="7" w:firstLine="33" w:firstLineChars="11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201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9</w:t>
      </w:r>
      <w:r>
        <w:rPr>
          <w:rFonts w:hint="eastAsia" w:ascii="宋体" w:hAnsi="宋体"/>
          <w:b/>
          <w:sz w:val="30"/>
          <w:szCs w:val="30"/>
        </w:rPr>
        <w:t>年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上</w:t>
      </w:r>
      <w:r>
        <w:rPr>
          <w:rFonts w:hint="eastAsia" w:ascii="宋体" w:hAnsi="宋体"/>
          <w:b/>
          <w:sz w:val="30"/>
          <w:szCs w:val="30"/>
        </w:rPr>
        <w:t>半年“</w:t>
      </w:r>
      <w:r>
        <w:rPr>
          <w:rFonts w:hint="eastAsia"/>
          <w:b/>
          <w:sz w:val="30"/>
          <w:szCs w:val="30"/>
        </w:rPr>
        <w:t>广东省房屋市政工程安全生产文明施工示范工地</w:t>
      </w:r>
      <w:r>
        <w:rPr>
          <w:rFonts w:hint="eastAsia" w:ascii="宋体" w:hAnsi="宋体"/>
          <w:b/>
          <w:sz w:val="30"/>
          <w:szCs w:val="30"/>
        </w:rPr>
        <w:t>、</w:t>
      </w:r>
    </w:p>
    <w:p>
      <w:pPr>
        <w:spacing w:line="560" w:lineRule="exact"/>
        <w:ind w:right="15" w:rightChars="7" w:firstLine="33" w:firstLineChars="11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0"/>
          <w:szCs w:val="30"/>
        </w:rPr>
        <w:t>省建设工程项目施工安全生产标准化工地”</w:t>
      </w:r>
      <w:r>
        <w:rPr>
          <w:rFonts w:hint="eastAsia" w:ascii="宋体" w:hAnsi="宋体"/>
          <w:b/>
          <w:sz w:val="30"/>
          <w:szCs w:val="30"/>
          <w:lang w:eastAsia="zh-CN"/>
        </w:rPr>
        <w:t>复</w:t>
      </w:r>
      <w:r>
        <w:rPr>
          <w:rFonts w:hint="eastAsia" w:ascii="宋体" w:hAnsi="宋体"/>
          <w:b/>
          <w:sz w:val="30"/>
          <w:szCs w:val="30"/>
        </w:rPr>
        <w:t>评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获奖</w:t>
      </w:r>
      <w:r>
        <w:rPr>
          <w:rFonts w:hint="eastAsia" w:ascii="宋体" w:hAnsi="宋体"/>
          <w:b/>
          <w:sz w:val="30"/>
          <w:szCs w:val="30"/>
        </w:rPr>
        <w:t>项目名单</w:t>
      </w:r>
    </w:p>
    <w:p>
      <w:pPr>
        <w:keepNext/>
        <w:keepLines/>
        <w:widowControl/>
        <w:spacing w:line="320" w:lineRule="exact"/>
        <w:ind w:left="-674" w:leftChars="-514" w:right="-359" w:rightChars="-171" w:hanging="405" w:hangingChars="168"/>
        <w:jc w:val="center"/>
      </w:pPr>
      <w:r>
        <w:rPr>
          <w:rFonts w:hint="eastAsia" w:ascii="宋体" w:hAnsi="宋体"/>
          <w:b/>
          <w:sz w:val="24"/>
        </w:rPr>
        <w:t xml:space="preserve">                                                                            </w:t>
      </w:r>
      <w:r>
        <w:rPr>
          <w:rFonts w:hint="eastAsia" w:ascii="仿宋_GB2312" w:hAnsi="宋体" w:eastAsia="仿宋_GB2312"/>
          <w:b/>
          <w:sz w:val="28"/>
          <w:szCs w:val="28"/>
        </w:rPr>
        <w:t>排名不分先后</w:t>
      </w:r>
    </w:p>
    <w:tbl>
      <w:tblPr>
        <w:tblStyle w:val="4"/>
        <w:tblW w:w="1011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2717"/>
        <w:gridCol w:w="2366"/>
        <w:gridCol w:w="833"/>
        <w:gridCol w:w="1346"/>
        <w:gridCol w:w="1173"/>
        <w:gridCol w:w="92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工程名称</w:t>
            </w:r>
          </w:p>
        </w:tc>
        <w:tc>
          <w:tcPr>
            <w:tcW w:w="2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承建、参建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项目经理姓名及证号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监理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总监姓名及资格证号</w:t>
            </w:r>
          </w:p>
        </w:tc>
        <w:tc>
          <w:tcPr>
            <w:tcW w:w="9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是否通过标准化工地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3855" w:firstLineChars="16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 21项                           标化工地 18项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48层及10层(部分1、2、3、9、29层，另设地下室4层）设计商业、办公楼各1幢（自编A、B栋）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中国建筑第五工程局有限公司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中建四局安装工程有限公司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甘海峰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广州文化馆施工总承包及施工总承包管理与配合服务工程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广州市房屋开发建设有限公司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梁活民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广州市广州工程建设监理有限公司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金翔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广州归谷科技园A1栋、A2栋及A1-A2栋地下室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广东省第二建筑工程有限公司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陈梓山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广东建设工程监理有限公司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南沙青少年宫项目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叶磊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刘斌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南沙滨海花园十一期项目（1#楼-7#楼、D1#地下室及19#公建配套工程）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广州南沙国际邮轮码头综合体项目（2015NJY-6地块）1号地块一标段工程（航运中心，航站楼，海员俱乐部及地下室）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中交一航局第四工程有限公司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广东财贸建设工程顾问有限公司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余志锋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广州国际校区一期工程(公共实验楼、运动场、大数据与网络空间安全学院、材料基因工程创新中心、网络中心、先进材料国际化示范学院、华南软物质科学与技术高等研究院、华南岩土工程研究院、华工-港科大联合研究院)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张洪波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广州珠江工程建设监理有限公司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于化田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华南理工大学广州国际校区一期工程（吴贤铭智能工程学院、广州智能工程研究院、生物医学科学与工程学院、生物医药与再生医学粤港澳联合研究院、学生宿舍区、设备区）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广州建筑股份有限公司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广州机施建设集团有限公司/广州市机电安装有限公司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王文彬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广州珠江工程建设监理有限公司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于化田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中山大学广州校区南校园体育馆项目勘察设计施工总承包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广州市第二建筑工程有限公司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宋盛树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商业、酒店工程2幢（自编莱茵商业广场，连体）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龙元建设集团股份有限公司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付双龙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商业楼工程（自编柯木塱销售展览中心及其配套设施）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广西建工集团第五建筑工程有限责任公司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广东协展建设工程有限公司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覃伟雄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住宅楼（自编5-9、11-13号楼）、住宅楼（自编10#）及南区北部地下室、住宅楼（自编21号楼、22号楼）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中国建筑一局（集团）有限公司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黄振鄂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广州宏达工程顾问集团有限公司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易锋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荔湾区广钢新城AF040224地块住宅工程（自编4、5、6号楼）及西区地下室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增城经济技术开发区二期拆迁安置新社区项目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广州建筑股份有限公司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广州市机电安装有限公司 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廖静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潘得明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教学楼，连廊，地下室（自编号A2,A3,P3,P4）；礼堂（自编号A1）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广州工程总承包集团有限公司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广东南方建设集团有限公司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何绿娃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李兆雄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绿地空港国际中心（自编7号地块1-8#办公楼）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中国建筑第四工程局有限公司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中建四局安装工程有限公司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梁淑仪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广州宏达工程顾问集团有限公司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马伟星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中共广州市增城区委党校新校区建设项目设计施工总承包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广州市恒盛建设工程有限公司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黄亦韬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广州穗科建设管理有限公司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李杨松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中铁隧道集团科技大厦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中铁隧道集团四处有限公司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史少英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广州市财贸建设开发监理有限公司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曹敏益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云埔工业区YP-P1-1地块项目（12#-20#）  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魏龙榕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广州市房实建设工程监理有限公司 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蔡植滨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白云新城AB2804012地块住宅楼（自编号1#~7#）图书馆及停车库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广东粤能工程管理有限公司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李卫国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网易总部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金朝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广州宏达工程顾问有限公司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廖汉军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578" w:firstLineChars="19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 47项                     标化工地 46项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天汇时代花园二期（1栋A、B座，2栋A、B、C、D座，3栋A、B、C座商住楼）工程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广西华业建筑工程有限公司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深圳市宏源建设工程有限公司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刘任雄/王新军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深圳市中弘策工程顾问有限公司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李晓教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勤诚达正大城花园一期（A607-0847）7栋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中国建筑第二工程局有限公司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高加林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深圳现代建设监理有限公司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张风鹏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光侨雅苑（光明光侨路保障房）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王国保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深圳市中行建设工程顾问有限公司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谢豹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宝安滨海文化公园（一期）-海府生态大厦（施工总承包）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陕西建工集团有限公司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王西胜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胡明勃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恒明珠金融大厦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深圳市施友建设监理有限公司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柯友斌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万科星城上郡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曹侠</w:t>
            </w:r>
            <w:bookmarkStart w:id="0" w:name="_GoBack"/>
            <w:bookmarkEnd w:id="0"/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深圳市邦迪工程顾问有限公司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天谷大楼（A区）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中建二局第三建筑工程有限公司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龙刚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广东建设工程监理有限公司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李易平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天谷大楼（B区）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魏斌刚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广东建设工程监理有限公司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李易平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光明文化艺术中心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中国机械工业建设集团有限公司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陆伟伟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深圳市建控地盘监理有限公司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赵鑫宇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乐府花园项目施工总承包工程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中国建筑第八工程局有限公司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张晓轩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深圳市龙城建设监理有限公司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开立医疗大厦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中建二局第一建筑工程有限公司深圳分公司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李成波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深圳市九州建设技术股份有限公司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徐笑吾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中森公园华府项目主体工程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江苏省华建建设股份有限公司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深圳鲲鹏工程顾问有限公司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盛雄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深圳市医疗器械检测和生物医药安全评价中心建设项目施工总承包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中建三局第二建设工程有限责任公司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凌飞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前海控股大厦项目一期施工总承包工程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陈良斌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上海市建设工程监理咨询有限公司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殷江龙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银星智谷厂区桩基础与主体工程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四川航天建筑工程有限公司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黄春凤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深圳市中弘策工程顾问有限公司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伍小文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紫元元大厦总承包工程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汤亮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深圳市中行建设工程顾问有限公司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张承跃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帝豪金融大厦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王润国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深圳市鼎成国际建设工程管理有限公司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许静波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豪方东园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江苏弘盛建设工程集团有限公司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陈海光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深圳市赛格监理有限公司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陈智军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保利香槟苑施工总承包工程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中建四局第三建筑工程有限公司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唐维涛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广东力达建设工程项目管理有限公司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肖国庆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宝荷欣苑二期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中国核工业华兴建设有限公司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吴延路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深圳市京圳工程咨询有限公司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成柏林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仁恒梦公寓1-7栋施工总承包工程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赖蓓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翠绿厂区1栋~4栋厂房、5栋宿舍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中建四局第三建筑工程有限公司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邬伟华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深圳科宇工程顾问有限公司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联创三明厂区厂房、宿舍及配套 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湖南省第八工程有限公司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申忠伟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深圳市启光建设监理有限公司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刘彬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平湖医院新建工程二标段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祝策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深圳市龙城建设监理有限公司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李文刚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今日香沙御景园1栋-3栋工程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江苏弘盛建设工程集团有限公司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朱立春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广东省建东工程监理有限公司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李建章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正奇未来城4栋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江苏弘盛建设工程集团有限公司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王金兵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河南永磊建设工程管理有限公司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杜艳军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万科香蜜府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深圳市鹏城建筑集团有限公司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刘永春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深圳市妇幼保健院福强院区住院大楼项目施工总承包工程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江苏省华建建设股份有限公司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钱龙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商报大厦（深圳报业集团新媒体文化产业基地）主体建安工程施工总承包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贾锐锐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深圳市东部建设监理有限责任公司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胡宗一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中检大厦施工总承包工程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中建二局第一建筑工程有限公司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袁鑫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长源京基御领公馆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中建二局第一建筑工程有限公司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熊立莉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深圳市九州建设技术股份有限公司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邓应龙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华联城市商务中心（T103-0116地块）总承包工程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张凌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张玉民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冠泽金融中心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任鹏程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太子湾二组团DY02-01项目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李晟丹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深圳海勤工程管理有限公司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易均田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太子湾二组团DY02-03项目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梁先军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深圳市赛格监理有限公司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聂怡军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大疆天空之城大厦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中国建筑第四工程局有限公司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中建钢构有限公司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南方科技大学校园建设工程（二期）项目施工总承包Ⅱ标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陈茂响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月亮湾立交-桂庙路主线跨桥工程项目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中铁广州工程局集团有限公司/中国中铁股份有限公司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雷志辉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深圳市恒浩建工程项目管理有限公司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程立柱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深圳市城市轨道交通6号线长圳车辆段综合工程6103-2标段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中国建筑股份有限公司/中国建筑第四工程局有限公司（联合体）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张波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铁四院（湖北）工程监理咨询有限公司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深圳市城市轨道交通9号线二期南海大道支线工程9130-2工区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中国水利水电第八工程局有限公司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马焱鑫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中铁华铁工程设计集团有限公司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王兰军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深圳市岗厦北综合交通枢纽工程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47675"/>
                  <wp:effectExtent l="0" t="0" r="0" b="0"/>
                  <wp:wrapNone/>
                  <wp:docPr id="89" name="Host_Control__1_SpCnt_1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Host_Control__1_SpCnt_1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78" name="Host_Control__1_SpCnt_1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Host_Control__1_SpCnt_1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中国中铁股份有限公司/中铁二局集团有限公司（联合体）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安金华/王定军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英泰克工程顾问（上海）有限公司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王永照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</w:t>
            </w:r>
            <w:r>
              <w:rPr>
                <w:rStyle w:val="13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4号线三期工程主体工程4301-3工区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中国电建市政建设集团有限公司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宋德华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中铁二院（成都）咨询监理有限责任公司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尹世超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</w:t>
            </w:r>
            <w:r>
              <w:rPr>
                <w:rStyle w:val="13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号线三期工程主体工程</w:t>
            </w:r>
            <w:r>
              <w:rPr>
                <w:rStyle w:val="13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4301-1b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工区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中国水利水电第十一工程局有限公司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潘传虎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中铁二院（成都）咨询监理有限责任公司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尹世超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深圳市城市轨道交通</w:t>
            </w:r>
            <w:r>
              <w:rPr>
                <w:rStyle w:val="13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号线三期工程主体</w:t>
            </w:r>
            <w:r>
              <w:rPr>
                <w:rStyle w:val="13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4301-2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工区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中国水利水电第一工程局有限公司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王栋梁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中铁二院（成都）咨询监理有限责任公司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尹世超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大鹏新区鹏安苑保障性住房项目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101" name="Host_Control__1_SpCnt_2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Host_Control__1_SpCnt_2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100" name="Host_Control__1_SpCnt_2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Host_Control__1_SpCnt_2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102" name="Host_Control__1_SpCnt_2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Host_Control__1_SpCnt_2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15620"/>
                  <wp:effectExtent l="0" t="0" r="0" b="0"/>
                  <wp:wrapNone/>
                  <wp:docPr id="98" name="Host_Control__1_SpCnt_2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Host_Control__1_SpCnt_2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1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15620"/>
                  <wp:effectExtent l="0" t="0" r="0" b="0"/>
                  <wp:wrapNone/>
                  <wp:docPr id="99" name="Host_Control__1_SpCnt_2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Host_Control__1_SpCnt_2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1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48945"/>
                  <wp:effectExtent l="0" t="0" r="0" b="0"/>
                  <wp:wrapNone/>
                  <wp:docPr id="1" name="Host_Control__1_SpCnt_2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Host_Control__1_SpCnt_2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06730"/>
                  <wp:effectExtent l="0" t="0" r="0" b="0"/>
                  <wp:wrapNone/>
                  <wp:docPr id="268" name="Host_Control__1_SpCnt_2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Host_Control__1_SpCnt_2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0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15620"/>
                  <wp:effectExtent l="0" t="0" r="0" b="0"/>
                  <wp:wrapNone/>
                  <wp:docPr id="277" name="Host_Control__1_SpCnt_2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Host_Control__1_SpCnt_2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1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270" name="Host_Control__1_SpCnt_2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Host_Control__1_SpCnt_2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48945"/>
                  <wp:effectExtent l="0" t="0" r="0" b="0"/>
                  <wp:wrapNone/>
                  <wp:docPr id="274" name="Host_Control__1_SpCnt_2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Host_Control__1_SpCnt_2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259" name="Host_Control__1_SpCnt_3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Host_Control__1_SpCnt_3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06730"/>
                  <wp:effectExtent l="0" t="0" r="0" b="0"/>
                  <wp:wrapNone/>
                  <wp:docPr id="269" name="Host_Control__1_SpCnt_3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Host_Control__1_SpCnt_3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0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276" name="Host_Control__1_SpCnt_3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Host_Control__1_SpCnt_3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2120"/>
                  <wp:effectExtent l="0" t="0" r="0" b="0"/>
                  <wp:wrapNone/>
                  <wp:docPr id="265" name="Host_Control__1_SpCnt_3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Host_Control__1_SpCnt_3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260" name="Host_Control__1_SpCnt_3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Host_Control__1_SpCnt_3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深圳市鹏城建筑集团有限公司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蔡希杰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深圳市龙城建设监理有限公司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崔发志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深业泰富广场（06地块）施工总承包工程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中建四局第三建筑工程有限公司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刘昌贵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深圳市英来建设监理有限公司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魏力开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绿景美景广场项目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广东省化州市建筑工程总公司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朱茗丹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深圳市佳安特建设监理有限公司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江卫中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096" w:firstLineChars="17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 27项                         标化工地 27项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格力金鼎2016-12地块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国基建设集团有限公司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广东宜利工程有限公司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孙丽姣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上海市建设工程监理咨询有限公司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张桦民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暨南大学科技创新园（珠海）工程（一期）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广东省第一建筑工程有限公司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肖卡帕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广州筑正工程建设管理有限公司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叶学清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华发水郡花园三期C区第一标段45-49栋住宅工程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广东建星建造集团有限公司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陈国辉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珠海市城市开发监理有限公司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崔良华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珠海横琴国际科技创新中心二标（3#-9#楼主体）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广东省第四建筑工程有限公司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赵庆强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河南省育兴建设工程管理有限公司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杨庆孩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方达成大厦主体工程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上海宝冶集团有限公司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朱家信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广州珠江工程建设监理有限公司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柳士才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翠湖香山国际花园地块四（二期）小学及（四期）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广东省第一建筑工程有限公司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李志浩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珠海市城市开发监理有限公司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邓开阳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爱普科斯凤凰项目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上海宝冶集团有限公司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黄言平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金湾区双湖路南段二期道路工程一标段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9090" cy="506730"/>
                  <wp:effectExtent l="0" t="0" r="0" b="0"/>
                  <wp:wrapNone/>
                  <wp:docPr id="275" name="Host_Control__1_SpCnt_3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Host_Control__1_SpCnt_3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" cy="50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9090" cy="494665"/>
                  <wp:effectExtent l="0" t="0" r="0" b="0"/>
                  <wp:wrapNone/>
                  <wp:docPr id="262" name="Host_Control__1_SpCnt_3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Host_Control__1_SpCnt_3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广东耀南建筑工程有限公司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陈仕辉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中山大学附属第五医院外科大楼施工总承包工程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广东建安昌盛控股集团有限公司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毛晓雷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刘世清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港湾菁英公馆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刘寒箫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江西中昌工程咨询监理有限公司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彭银生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横琴新区高新技术产业区市政基础设施及配套工程（二标段）（北区）施工总承包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广东省水利水电第三工程局有限公司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宇信大厦主体工程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261" name="Host_Control__1_SpCnt_4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Host_Control__1_SpCnt_4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48945"/>
                  <wp:effectExtent l="0" t="0" r="0" b="0"/>
                  <wp:wrapNone/>
                  <wp:docPr id="263" name="Host_Control__1_SpCnt_4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Host_Control__1_SpCnt_4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苗卫东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广东华晨项目管理咨询有限公司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郭美荣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富山工业园产业服务中心一期工程（主体工程）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广东建星建造集团有限公司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万帮虎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珠海兴地建设项目管理有限公司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赵豫清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保利碧桂园海棠花园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张业强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珠海中学项目一期西部地块主体工程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广东建星建造集团有限公司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周晓宾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李万龙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碧桂园保利海悦天境花园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汤亮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珠海华泰工程项目管理有限公司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莫世茂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珠海西部中心城区基础设施建设项目首期开发区域（A片区）1-3标段双湖路跨鸡啼门特大桥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中国铁建港航局集团有限公司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珠海市公路工程监理有限公司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曹斌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无用生产基地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48945"/>
                  <wp:effectExtent l="0" t="0" r="0" b="0"/>
                  <wp:wrapNone/>
                  <wp:docPr id="287" name="Host_Control__1_SpCnt_6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Host_Control__1_SpCnt_6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286" name="Host_Control__1_SpCnt_6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Host_Control__1_SpCnt_6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5930"/>
                  <wp:effectExtent l="0" t="0" r="0" b="0"/>
                  <wp:wrapNone/>
                  <wp:docPr id="284" name="Host_Control__1_SpCnt_6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Host_Control__1_SpCnt_6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291" name="Host_Control__1_SpCnt_6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Host_Control__1_SpCnt_6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48945"/>
                  <wp:effectExtent l="0" t="0" r="0" b="0"/>
                  <wp:wrapNone/>
                  <wp:docPr id="289" name="Host_Control__1_SpCnt_6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Host_Control__1_SpCnt_6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285" name="Host_Control__1_SpCnt_6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Host_Control__1_SpCnt_6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243" name="Host_Control__1_SpCnt_6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Host_Control__1_SpCnt_6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广东建安昌盛控股集团有限公司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张灿华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珠海经济特区建设监理有限公司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冯帆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丞富商贸大厦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广东建安昌盛控股集团有限公司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广东建浩工程项目管理工程有限公司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张秋枫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粤澳合作中医药科技产业园健康养生示范基地（培训）一期工程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广州建筑股份有限公司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刘镜辉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广州市财贸建设开发监理有限公司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周连洲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珠海轩宇科技软件园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广东建安昌盛控股集团有限公司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骆美珍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广东巨正建设项目管理有限公司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麻建中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横琴新区人民法院法庭项目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汕头市建安（集团）公司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黄映春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珠海经济特区建设监理有限公司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张玉华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中山大学珠海校区大气科学学院楼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广东建星建造集团有限公司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石青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李大平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再生时代大厦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江苏省华建建设股份有限公司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珠海市辉城建筑工程有限公司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珠海新百特建筑工程有限公司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广东华晨项目管理咨询有限公司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张政伟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平新轩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广东建安昌盛控股集团有限公司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赵兵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珠海天泽建设项目管理有限公司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梁继东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惠景文园二期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广东建安昌盛控股集团有限公司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李伟文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广东华晨项目管理咨询有限公司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李学琴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大健康科技企业孵化器（一期）-1#厂房、2#楼、1#地下室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张秋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浙133151640056000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广东正茂工程管理有限公司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任家新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44003983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337" w:firstLineChars="18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 10项                       标化工地 10项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万科城市之光广场项目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陈帅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东莞市大业建筑技术咨询有限公司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江亦奇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国贸中心2号商业、办公楼，3号商业、办公、公寓楼，4号酒店楼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中建钢构有限公司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韩亚新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中海监理有限公司/广州广骏工程监理有限公司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张开谦/肖永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粤港（松山湖）国际金融服务外包基地3期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广州市南粤工程建设监理有限公司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常平珠宝文化产业中心17~33号厂房楼，34地下室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曾鹏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湖岸花园（03地块）地下室，1号商业、住宅楼，2号住宅楼，3~6号商业、住宅楼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黄业群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深圳市中行建设工程顾问有限公司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王越平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锦堂阁1号地下车库，1-2号住宅楼，3号商业、办公楼，4号商业楼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东莞市建安集团有限公司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陈卫权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广东力达建设工程项目管理有限公司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罗来保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碧桂园幸福公馆1号商业、办公、住宅楼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244" name="Host_Control__1_SpCnt_8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Host_Control__1_SpCnt_8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230" name="Host_Control__1_SpCnt_8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Host_Control__1_SpCnt_8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226" name="Host_Control__1_SpCnt_8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Host_Control__1_SpCnt_8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237" name="Host_Control__1_SpCnt_8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Host_Control__1_SpCnt_8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222" name="Host_Control__1_SpCnt_8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Host_Control__1_SpCnt_8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3390"/>
                  <wp:effectExtent l="0" t="0" r="0" b="0"/>
                  <wp:wrapNone/>
                  <wp:docPr id="220" name="Host_Control__1_SpCnt_8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Host_Control__1_SpCnt_8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2760"/>
                  <wp:effectExtent l="0" t="0" r="0" b="0"/>
                  <wp:wrapNone/>
                  <wp:docPr id="221" name="Host_Control__1_SpCnt_9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Host_Control__1_SpCnt_9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2760"/>
                  <wp:effectExtent l="0" t="0" r="0" b="0"/>
                  <wp:wrapNone/>
                  <wp:docPr id="231" name="Host_Control__1_SpCnt_9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Host_Control__1_SpCnt_9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02285"/>
                  <wp:effectExtent l="0" t="0" r="0" b="0"/>
                  <wp:wrapNone/>
                  <wp:docPr id="223" name="Host_Control__1_SpCnt_9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Host_Control__1_SpCnt_9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0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广东华坤建设集团有限公司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曹敏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南城中心小学分校（雅园小学）校区-6号风雨球场、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7号教师宿舍、8号配电房、9号看台及配套工程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广东华坤建设集团有限公司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谢燕花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广东力达建设工程项目管理有限公司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梁宏展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峰景湾商住小区3-6号住宅楼，69、70号地下室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广东电白二建集团有限公司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东莞市华居建设工程有限公司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马志锋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广东鸿业工程项目管理有限公司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黄玮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万科金域广场1-5号商业、办公楼及6号地下室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69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578" w:firstLineChars="19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 9项                       标化工地 9项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鸿翔商住区北侧季华路沿线地块B地块3、8、9号楼及地下室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广东省六建集团有限公司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何启林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佛山市建友工程监理有限公司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徐达军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欧雅右岸春天16-22栋及地下室、垃圾站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浙江新东阳建设集团有限公司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黄利军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广东鼎耀工程技术有限公司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许碧梅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云溪别院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湛针新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广东立德建设监理有限公司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何灿标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车创置业广场一期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广东腾越建筑工程有限公司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丁家林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广东国晟建设监理有限公司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杨立新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万科金域学韵府1~11栋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240" name="Host_Control__1_SpCnt_9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Host_Control__1_SpCnt_9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2760"/>
                  <wp:effectExtent l="0" t="0" r="0" b="0"/>
                  <wp:wrapNone/>
                  <wp:docPr id="229" name="Host_Control__1_SpCnt_9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Host_Control__1_SpCnt_9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92" name="Host_Control__1_SpCnt_10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Host_Control__1_SpCnt_10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3390"/>
                  <wp:effectExtent l="0" t="0" r="0" b="0"/>
                  <wp:wrapNone/>
                  <wp:docPr id="38" name="Host_Control__1_SpCnt_10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Host_Control__1_SpCnt_10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2760"/>
                  <wp:effectExtent l="0" t="0" r="0" b="0"/>
                  <wp:wrapNone/>
                  <wp:docPr id="48" name="Host_Control__1_SpCnt_10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Host_Control__1_SpCnt_10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02285"/>
                  <wp:effectExtent l="0" t="0" r="0" b="0"/>
                  <wp:wrapNone/>
                  <wp:docPr id="49" name="Host_Control__1_SpCnt_10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Host_Control__1_SpCnt_10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0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64" name="Host_Control__1_SpCnt_10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Host_Control__1_SpCnt_10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46" name="Host_Control__1_SpCnt_10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Host_Control__1_SpCnt_10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50" name="Host_Control__1_SpCnt_10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Host_Control__1_SpCnt_10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42900" cy="497205"/>
                  <wp:effectExtent l="0" t="0" r="0" b="0"/>
                  <wp:wrapNone/>
                  <wp:docPr id="65" name="Host_Control__1_SpCnt_10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Host_Control__1_SpCnt_10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吕时挺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深圳市城建监理有限公司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郭新龙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佛禅网（挂）2014-003宗地南堤湾国瑞城项目商业中心6区、7区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程毅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廉凤伟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碧桂园总部三期A区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广东腾越建筑工程有限公司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余海峰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广东国晟建设监理有限公司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肖建新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招商悦府一期1、2座、3座、4座、5座、6座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浙江融兴建设有限公司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周芳云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深圳现代建设监理有限公司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凌建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旭辉华祥花园27#、28#、29#、30#、31#、33#、39#地下室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上海新置建筑工程有限公司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袁施杰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广东营造工程管理有限公司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赵胜伟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337" w:firstLineChars="18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7840"/>
                  <wp:effectExtent l="0" t="0" r="0" b="0"/>
                  <wp:wrapNone/>
                  <wp:docPr id="56" name="Host_Control__1_SpCnt_11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Host_Control__1_SpCnt_11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 8项                         标化工地 8项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天奕国际广场14幢工程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宏润建设集团股份有限公司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王文华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深圳市恒浩建工程项目管理有限公司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黄松青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东区商业中心工程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中山市第一建筑工程有限公司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王道军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广东华杰建设工程监理咨询有限公司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刘细华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盈悦豪庭二期（6-9栋）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63" name="Host_Control__1_SpCnt_11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Host_Control__1_SpCnt_11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62" name="Host_Control__1_SpCnt_11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Host_Control__1_SpCnt_11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3390"/>
                  <wp:effectExtent l="0" t="0" r="0" b="0"/>
                  <wp:wrapNone/>
                  <wp:docPr id="43" name="Host_Control__1_SpCnt_11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Host_Control__1_SpCnt_11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2760"/>
                  <wp:effectExtent l="0" t="0" r="0" b="0"/>
                  <wp:wrapNone/>
                  <wp:docPr id="42" name="Host_Control__1_SpCnt_12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Host_Control__1_SpCnt_12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2760"/>
                  <wp:effectExtent l="0" t="0" r="0" b="0"/>
                  <wp:wrapNone/>
                  <wp:docPr id="40" name="Host_Control__1_SpCnt_12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Host_Control__1_SpCnt_12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55" name="Host_Control__1_SpCnt_12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Host_Control__1_SpCnt_12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02285"/>
                  <wp:effectExtent l="0" t="0" r="0" b="0"/>
                  <wp:wrapNone/>
                  <wp:docPr id="47" name="Host_Control__1_SpCnt_12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Host_Control__1_SpCnt_12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0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51" name="Host_Control__1_SpCnt_12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Host_Control__1_SpCnt_12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37" name="Host_Control__1_SpCnt_12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Host_Control__1_SpCnt_12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宁波宇丰建设有限公司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广东省建东工程监理有限公司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王锋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香滨水岸工程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5300"/>
                  <wp:effectExtent l="0" t="0" r="0" b="0"/>
                  <wp:wrapNone/>
                  <wp:docPr id="39" name="Host_Control__1_SpCnt_12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Host_Control__1_SpCnt_12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49580"/>
                  <wp:effectExtent l="0" t="0" r="0" b="0"/>
                  <wp:wrapNone/>
                  <wp:docPr id="57" name="Host_Control__1_SpCnt_12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Host_Control__1_SpCnt_12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唐俊军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深圳科宇工程顾问有限公司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张建伟  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金域蓝湾花园一期5标段工程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张纯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深圳市城建监理有限公司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李继明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岚彩名苑三、五期工程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广东建安昌盛控股集团有限公司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何建辉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广州穗峰建设工程监理有限公司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范昌海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中山纪念小学项目采购-施工总承包（P-C)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中恒建设集团有限公司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广东建发工程管理有限公司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王青华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德宝怡高商住小区（A1）区35-43栋及地下室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陈浩亮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广东华杰建设工程监理咨询有限公司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杨国师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337" w:firstLineChars="18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 7项                         标化工地 7项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开平赤坎古镇华侨文化展示旅游项目安置房项目（A1-1地块）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广州市第二建筑工程有限公司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许国辉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广东海外建设监理有限公司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陈德金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开平市固废综合处理中心一期一阶段PPP项目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广东耀南建筑工程有限公司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江门市骏兴建设工程有限公司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劳健荣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深圳市合创建设工程顾问有限公司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宋杰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翠峰花园项目一/二标总承包工程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汕头市潮阳第一建安总公司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林观泉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凌鸿跃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保利中央花园三期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上海宝冶集团有限公司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曹路桥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鹤山市工程建设监理有限公司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邓永刚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江门高新创智城-1#科技企业孵化器大厦及地下室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广东耀南建筑工程有限公司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广东聚源建设有限公司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李瑶辉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江门市建设监理顾问有限公司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胡中标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江门孔雀城一期1#、2#、3#、4#、5#、6#、7#、P1#、P4#、P5#、地下室一区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陈华安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广州穂峰建设工程监理有限公司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郭锋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云朋五福花苑3号楼及地库、云朋五福公馆（云朋五福花苑二期）3-1号、4-1号、5号、6号楼、云朋五福公馆（云朋五福花苑二期）地下车库 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吴金元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江门市安厦建设监理有限公司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吴法通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819" w:firstLineChars="20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7840"/>
                  <wp:effectExtent l="0" t="0" r="0" b="0"/>
                  <wp:wrapNone/>
                  <wp:docPr id="153" name="Host_Control__1_SpCnt_18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Host_Control__1_SpCnt_18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 4项                     标化工地 4项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华润小径湾花园听海轩（33-37、44栋（幼儿园）及地下室）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中国建筑第五工程局有限公司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深圳市特发工程建设监理有限公司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余四宏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兰廷湾公馆（1栋、2栋及地下室）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42265" cy="487680"/>
                  <wp:effectExtent l="0" t="0" r="0" b="0"/>
                  <wp:wrapNone/>
                  <wp:docPr id="138" name="Host_Control__1_SpCnt_18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Host_Control__1_SpCnt_18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彭茂权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东莞市粤建监理工程有限公司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张衡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中骏雍祥台住宅楼（1～15号楼)、商业楼（1-A号楼）、地下室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福建省嘉晟建设发展有限公司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赖志力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深圳科宇工程顾问有限公司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刘凯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恒大南苑1#-9#、地下室、大门、垃圾站、幼儿园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中国华西企业有限公司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韩宇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广东金筑工程管理有限公司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刘驰辉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819" w:firstLineChars="20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8475"/>
                  <wp:effectExtent l="0" t="0" r="0" b="0"/>
                  <wp:wrapNone/>
                  <wp:docPr id="151" name="Host_Control__1_SpCnt_19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Host_Control__1_SpCnt_19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河源市3项                      标化工地 3项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商住楼（中兴风林绿洲一期）1.2栋及地下室工程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广东天宇建筑工程有限公司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黄曲帆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广东中火炬监理咨询有限公司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罗刚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连平县公安局业务技术用房工程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广东恒天泰建设集团有限公司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罗冬生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河源雅居乐花园二期五区四组团121、122、151、152、166、168栋商住楼及地下室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王艳芬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  <w:t>广州市宏业金基建设监理咨询有限公司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  <w:t>危东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819" w:firstLineChars="20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7840"/>
                  <wp:effectExtent l="0" t="0" r="0" b="0"/>
                  <wp:wrapNone/>
                  <wp:docPr id="154" name="Host_Control__1_SpCnt_19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Host_Control__1_SpCnt_19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梅州市1项                      标化工地 1项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梅州市梅县区档案馆新建项目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广东新南方建设集团有限公司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胡耀文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广州穗科建设管理有限公司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李社丰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819" w:firstLineChars="20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265" cy="488950"/>
                  <wp:effectExtent l="0" t="0" r="0" b="0"/>
                  <wp:wrapNone/>
                  <wp:docPr id="160" name="Host_Control__1_SpCnt_19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Host_Control__1_SpCnt_19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8475"/>
                  <wp:effectExtent l="0" t="0" r="0" b="0"/>
                  <wp:wrapNone/>
                  <wp:docPr id="142" name="Host_Control__1_SpCnt_19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Host_Control__1_SpCnt_19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揭阳市 1项                     标化工地 1项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揭阳恒大绿洲A2地块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中建四局第一建筑工程有限公司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刘松忠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819" w:firstLineChars="20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7840"/>
                  <wp:effectExtent l="0" t="0" r="0" b="0"/>
                  <wp:wrapNone/>
                  <wp:docPr id="141" name="Host_Control__1_SpCnt_20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Host_Control__1_SpCnt_20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265" cy="488315"/>
                  <wp:effectExtent l="0" t="0" r="0" b="0"/>
                  <wp:wrapNone/>
                  <wp:docPr id="155" name="Host_Control__1_SpCnt_20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Host_Control__1_SpCnt_20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汕头市 2项                     标化工地 2项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联泰集团总部大楼及配套建设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达濠市政建设有限公司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黄锦川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广东联发工程咨询有限公司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黎松富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悦水湾三期（第17-19、21幢住宅楼）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广东广华建设有限公司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卓振升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广东联发工程咨询有限公司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魏敦武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819" w:firstLineChars="20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265" cy="488950"/>
                  <wp:effectExtent l="0" t="0" r="0" b="0"/>
                  <wp:wrapNone/>
                  <wp:docPr id="165" name="Host_Control__1_SpCnt_20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Host_Control__1_SpCnt_20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8475"/>
                  <wp:effectExtent l="0" t="0" r="0" b="0"/>
                  <wp:wrapNone/>
                  <wp:docPr id="145" name="Host_Control__1_SpCnt_20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Host_Control__1_SpCnt_20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 2项                     标化工地 2项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陆丰碧桂园碣石半岛A标段总承包工程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胡键威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广东钧信监理咨询有限公司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赖洪林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汕尾星河湾二期C（2栋、3栋、4栋、5栋）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中国建筑第八工程局有限公司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旷水林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广东奥科工程管理有限公司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刘志林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819" w:firstLineChars="20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265" cy="488950"/>
                  <wp:effectExtent l="0" t="0" r="0" b="0"/>
                  <wp:wrapNone/>
                  <wp:docPr id="143" name="Host_Control__1_SpCnt_20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Host_Control__1_SpCnt_20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8475"/>
                  <wp:effectExtent l="0" t="0" r="0" b="0"/>
                  <wp:wrapNone/>
                  <wp:docPr id="147" name="Host_Control__1_SpCnt_20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Host_Control__1_SpCnt_20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 4项                     标化工地 4项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生产车间厂房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广东明鑫建设工程有限公司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南雄市乐达建筑工程有限公司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黎红兵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南雄市第二人民医院建设工程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广东省第五建筑工程有限公司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杜若刚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韶关市芙蓉新区市妇幼保健计划生育服务中心项目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韶关市住宅建筑工程有限公司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韶关市区教育资源整合项目（一期）之广东北江中学学生宿舍建设项目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粤北建设工程有限公司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广东南岭建设工程有限公司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邱勇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河北方舟工程项目管理有限公司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李国春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578" w:firstLineChars="19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265" cy="488315"/>
                  <wp:effectExtent l="0" t="0" r="0" b="0"/>
                  <wp:wrapNone/>
                  <wp:docPr id="175" name="Host_Control__1_SpCnt_20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Host_Control__1_SpCnt_20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7840"/>
                  <wp:effectExtent l="0" t="0" r="0" b="0"/>
                  <wp:wrapNone/>
                  <wp:docPr id="167" name="Host_Control__1_SpCnt_21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Host_Control__1_SpCnt_21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肇庆市 1项                       标化工地 1项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肇庆广宁人民路碧桂园一期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河北建设集团股份有限公司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高雷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广东国晟建设监理有限公司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李毅宇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578" w:firstLineChars="19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265" cy="488950"/>
                  <wp:effectExtent l="0" t="0" r="0" b="0"/>
                  <wp:wrapNone/>
                  <wp:docPr id="127" name="Host_Control__1_SpCnt_22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Host_Control__1_SpCnt_22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504190"/>
                  <wp:effectExtent l="0" t="0" r="0" b="0"/>
                  <wp:wrapNone/>
                  <wp:docPr id="106" name="Host_Control__1_SpCnt_22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Host_Control__1_SpCnt_22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0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49580"/>
                  <wp:effectExtent l="0" t="0" r="0" b="0"/>
                  <wp:wrapNone/>
                  <wp:docPr id="118" name="Host_Control__1_SpCnt_22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Host_Control__1_SpCnt_22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95300"/>
                  <wp:effectExtent l="0" t="0" r="0" b="0"/>
                  <wp:wrapNone/>
                  <wp:docPr id="123" name="Host_Control__1_SpCnt_22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Host_Control__1_SpCnt_22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55930"/>
                  <wp:effectExtent l="0" t="0" r="0" b="0"/>
                  <wp:wrapNone/>
                  <wp:docPr id="130" name="Host_Control__1_SpCnt_23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Host_Control__1_SpCnt_23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95300"/>
                  <wp:effectExtent l="0" t="0" r="0" b="0"/>
                  <wp:wrapNone/>
                  <wp:docPr id="126" name="Host_Control__1_SpCnt_23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Host_Control__1_SpCnt_23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95300"/>
                  <wp:effectExtent l="0" t="0" r="0" b="0"/>
                  <wp:wrapNone/>
                  <wp:docPr id="133" name="Host_Control__1_SpCnt_23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Host_Control__1_SpCnt_23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49580"/>
                  <wp:effectExtent l="0" t="0" r="0" b="0"/>
                  <wp:wrapNone/>
                  <wp:docPr id="124" name="Host_Control__1_SpCnt_23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Host_Control__1_SpCnt_23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49580"/>
                  <wp:effectExtent l="0" t="0" r="0" b="0"/>
                  <wp:wrapNone/>
                  <wp:docPr id="128" name="Host_Control__1_SpCnt_23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Host_Control__1_SpCnt_23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95300"/>
                  <wp:effectExtent l="0" t="0" r="0" b="0"/>
                  <wp:wrapNone/>
                  <wp:docPr id="120" name="Host_Control__1_SpCnt_23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Host_Control__1_SpCnt_23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95300"/>
                  <wp:effectExtent l="0" t="0" r="0" b="0"/>
                  <wp:wrapNone/>
                  <wp:docPr id="107" name="Host_Control__1_SpCnt_23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Host_Control__1_SpCnt_23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504190"/>
                  <wp:effectExtent l="0" t="0" r="0" b="0"/>
                  <wp:wrapNone/>
                  <wp:docPr id="109" name="Host_Control__1_SpCnt_23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Host_Control__1_SpCnt_23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0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8475"/>
                  <wp:effectExtent l="0" t="0" r="0" b="0"/>
                  <wp:wrapNone/>
                  <wp:docPr id="134" name="Host_Control__1_SpCnt_23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Host_Control__1_SpCnt_23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 5项                       标化工地 4项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翔顺筠州花园二区29#、30#楼（含车库、商铺）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广东翔顺建筑工程有限公司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崔孟有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广东远顺建设监理有限公司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陈花香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碧桂园蟠龙府项目1号楼、2号楼、3号楼、5号楼及地下车库工程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广东大城建设集团有限公司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苏丽美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广东鼎建工程咨询监理有限公司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黎树海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广东药科大学云浮校区项目（二期）工程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中国建筑第八工程局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张旭东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广州宏达工程顾问集团有限公司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许建军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黄冈中学新兴学校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119" name="Host_Control__1_SpCnt_23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Host_Control__1_SpCnt_23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2760"/>
                  <wp:effectExtent l="0" t="0" r="0" b="0"/>
                  <wp:wrapNone/>
                  <wp:docPr id="129" name="Host_Control__1_SpCnt_24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Host_Control__1_SpCnt_24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121" name="Host_Control__1_SpCnt_24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Host_Control__1_SpCnt_24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7205"/>
                  <wp:effectExtent l="0" t="0" r="0" b="0"/>
                  <wp:wrapNone/>
                  <wp:docPr id="104" name="Host_Control__1_SpCnt_24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Host_Control__1_SpCnt_24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113" name="Host_Control__1_SpCnt_24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Host_Control__1_SpCnt_24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2760"/>
                  <wp:effectExtent l="0" t="0" r="0" b="0"/>
                  <wp:wrapNone/>
                  <wp:docPr id="114" name="Host_Control__1_SpCnt_24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Host_Control__1_SpCnt_24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1485"/>
                  <wp:effectExtent l="0" t="0" r="0" b="0"/>
                  <wp:wrapNone/>
                  <wp:docPr id="105" name="Host_Control__1_SpCnt_24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Host_Control__1_SpCnt_24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02285"/>
                  <wp:effectExtent l="0" t="0" r="0" b="0"/>
                  <wp:wrapNone/>
                  <wp:docPr id="110" name="Host_Control__1_SpCnt_24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Host_Control__1_SpCnt_24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0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53390"/>
                  <wp:effectExtent l="0" t="0" r="0" b="0"/>
                  <wp:wrapNone/>
                  <wp:docPr id="111" name="Host_Control__1_SpCnt_24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Host_Control__1_SpCnt_24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广东精宏建设有限公司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广东鼎建工程咨询监理有限公司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赵殷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凌丰集团总部“三旧”改造项目紫荆广场二期紫荆雅苑（1幢、2幢、6幢）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广东永和建设集团有限公司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广东筑龙建安工程有限公司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黄云清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广东鼎建工程咨询监理有限公司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孙铁钢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578" w:firstLineChars="19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49580"/>
                  <wp:effectExtent l="0" t="0" r="0" b="0"/>
                  <wp:wrapNone/>
                  <wp:docPr id="184" name="Host_Control__1_SpCnt_26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Host_Control__1_SpCnt_26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265" cy="488315"/>
                  <wp:effectExtent l="0" t="0" r="0" b="0"/>
                  <wp:wrapNone/>
                  <wp:docPr id="195" name="Host_Control__1_SpCnt_26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Host_Control__1_SpCnt_26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 5项                       标化工地 5项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天禧花园1-5号楼及地下室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广东大城建设集团有限公司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陈球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广东和诚工程管理有限公司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李洪江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遂溪县城月镇中心卫生院升级建设项目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广州协安建设工程有限公司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湛江市第四建筑工程有限公司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何际豪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广州市广州工程建设监理有限公司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吴启松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碧桂园城邦花园(二)31号楼至41号楼及地下车库和配电房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沈阳腾越建筑工程有限公司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窦素珍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广西益建工程建设监理有限责任公司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唐钟锋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雅居乐雍逸廷花园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4665"/>
                  <wp:effectExtent l="0" t="0" r="0" b="0"/>
                  <wp:wrapNone/>
                  <wp:docPr id="196" name="Host_Control__1_SpCnt_27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Host_Control__1_SpCnt_27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48945"/>
                  <wp:effectExtent l="0" t="0" r="0" b="0"/>
                  <wp:wrapNone/>
                  <wp:docPr id="199" name="Host_Control__1_SpCnt_27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Host_Control__1_SpCnt_27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深圳市广胜达建设有限公司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郑伟超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广州市宏业金基建设监理咨询有限公司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胡先丹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盛和园25号楼、26号楼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19430"/>
                  <wp:effectExtent l="0" t="0" r="0" b="0"/>
                  <wp:wrapNone/>
                  <wp:docPr id="200" name="Host_Control__1_SpCnt_27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Host_Control__1_SpCnt_27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19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521335"/>
                  <wp:effectExtent l="0" t="0" r="0" b="0"/>
                  <wp:wrapNone/>
                  <wp:docPr id="205" name="Host_Control__1_SpCnt_27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Host_Control__1_SpCnt_27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52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1785" cy="490220"/>
                  <wp:effectExtent l="0" t="0" r="0" b="0"/>
                  <wp:wrapNone/>
                  <wp:docPr id="182" name="Host_Control__1_SpCnt_278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Host_Control__1_SpCnt_278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广东中都建筑集团有限公司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广东强雄建设集团有限公司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广东顺业石油化工建设监理有限公司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王科军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01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ind w:firstLine="4819" w:firstLineChars="2000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43865"/>
                  <wp:effectExtent l="0" t="0" r="0" b="0"/>
                  <wp:wrapNone/>
                  <wp:docPr id="207" name="Host_Control__1_SpCnt_279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Host_Control__1_SpCnt_279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3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98475"/>
                  <wp:effectExtent l="0" t="0" r="0" b="0"/>
                  <wp:wrapNone/>
                  <wp:docPr id="178" name="Host_Control__1_SpCnt_280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Host_Control__1_SpCnt_280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900" cy="498475"/>
                  <wp:effectExtent l="0" t="0" r="0" b="0"/>
                  <wp:wrapNone/>
                  <wp:docPr id="179" name="Host_Control__1_SpCnt_281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Host_Control__1_SpCnt_281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98475"/>
                  <wp:effectExtent l="0" t="0" r="0" b="0"/>
                  <wp:wrapNone/>
                  <wp:docPr id="208" name="Host_Control__1_SpCnt_28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Host_Control__1_SpCnt_28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42265" cy="488950"/>
                  <wp:effectExtent l="0" t="0" r="0" b="0"/>
                  <wp:wrapNone/>
                  <wp:docPr id="216" name="Host_Control__1_SpCnt_283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Host_Control__1_SpCnt_283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5" cy="48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86410"/>
                  <wp:effectExtent l="0" t="0" r="0" b="0"/>
                  <wp:wrapNone/>
                  <wp:docPr id="214" name="Host_Control__1_SpCnt_284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Host_Control__1_SpCnt_284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86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43865"/>
                  <wp:effectExtent l="0" t="0" r="0" b="0"/>
                  <wp:wrapNone/>
                  <wp:docPr id="212" name="Host_Control__1_SpCnt_285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Host_Control__1_SpCnt_285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3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86410"/>
                  <wp:effectExtent l="0" t="0" r="0" b="0"/>
                  <wp:wrapNone/>
                  <wp:docPr id="211" name="Host_Control__1_SpCnt_286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Host_Control__1_SpCnt_286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86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1165860</wp:posOffset>
                  </wp:positionH>
                  <wp:positionV relativeFrom="paragraph">
                    <wp:posOffset>0</wp:posOffset>
                  </wp:positionV>
                  <wp:extent cx="311785" cy="449580"/>
                  <wp:effectExtent l="0" t="0" r="0" b="0"/>
                  <wp:wrapNone/>
                  <wp:docPr id="210" name="Host_Control__1_SpCnt_287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Host_Control__1_SpCnt_287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785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省建工 3项                     标化工地 3项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广州市轨道交通八号线北延段工程施工6标土建工程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广东水电二局股份有限公司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肖志国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广州轨道交通建设监理有限公司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李新明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河源市西优工程一期棚户区改造项目首期（商住楼—江源安置小区）工程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广东省建筑工程集团有限公司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参建单位：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广东省建筑构件工程有限公司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蔡南雄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兴宁市南部新城棚户区改造三期（宁新安置区C区）一期工程（1＃、2＃、3＃、12＃、13＃楼，配电房）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广东省第一建筑工程有限公司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冼真华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广州筑正工程建设管理有限公司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刘鹏峰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089" w:right="901" w:bottom="1089" w:left="9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97443"/>
    <w:rsid w:val="00AA3E14"/>
    <w:rsid w:val="00B10D33"/>
    <w:rsid w:val="00E0264D"/>
    <w:rsid w:val="00EB63E4"/>
    <w:rsid w:val="02382018"/>
    <w:rsid w:val="02932751"/>
    <w:rsid w:val="02990FEE"/>
    <w:rsid w:val="02DC5EAF"/>
    <w:rsid w:val="02F714FB"/>
    <w:rsid w:val="02FB77AC"/>
    <w:rsid w:val="04FA6A24"/>
    <w:rsid w:val="06423A4E"/>
    <w:rsid w:val="066074FF"/>
    <w:rsid w:val="0665362C"/>
    <w:rsid w:val="08415CD5"/>
    <w:rsid w:val="094B14C4"/>
    <w:rsid w:val="094B6BF7"/>
    <w:rsid w:val="09C66E78"/>
    <w:rsid w:val="0A8551BC"/>
    <w:rsid w:val="0AB17B12"/>
    <w:rsid w:val="0B6B5840"/>
    <w:rsid w:val="0C7C3165"/>
    <w:rsid w:val="0CE14E51"/>
    <w:rsid w:val="0E071698"/>
    <w:rsid w:val="0E421D1B"/>
    <w:rsid w:val="100979C0"/>
    <w:rsid w:val="10B526CE"/>
    <w:rsid w:val="10BC23DB"/>
    <w:rsid w:val="11494F78"/>
    <w:rsid w:val="12C241E1"/>
    <w:rsid w:val="13772886"/>
    <w:rsid w:val="13B90CB9"/>
    <w:rsid w:val="14EF590A"/>
    <w:rsid w:val="154A1791"/>
    <w:rsid w:val="15DA56BA"/>
    <w:rsid w:val="160A3566"/>
    <w:rsid w:val="162A02DE"/>
    <w:rsid w:val="164E6C77"/>
    <w:rsid w:val="169B42EA"/>
    <w:rsid w:val="16B0541B"/>
    <w:rsid w:val="16F73823"/>
    <w:rsid w:val="17FC50D1"/>
    <w:rsid w:val="193E66EC"/>
    <w:rsid w:val="194E2AE7"/>
    <w:rsid w:val="195E63AF"/>
    <w:rsid w:val="19F7650A"/>
    <w:rsid w:val="19FE486D"/>
    <w:rsid w:val="1B521DFB"/>
    <w:rsid w:val="1C81009A"/>
    <w:rsid w:val="1ED838C9"/>
    <w:rsid w:val="1EEC69FB"/>
    <w:rsid w:val="1F813D96"/>
    <w:rsid w:val="1F844C60"/>
    <w:rsid w:val="20867E8C"/>
    <w:rsid w:val="20B9058E"/>
    <w:rsid w:val="234D7E99"/>
    <w:rsid w:val="24130ED0"/>
    <w:rsid w:val="261D7ADA"/>
    <w:rsid w:val="2639198A"/>
    <w:rsid w:val="263B586F"/>
    <w:rsid w:val="27515C04"/>
    <w:rsid w:val="28FC755F"/>
    <w:rsid w:val="29775DB5"/>
    <w:rsid w:val="2A1E11C6"/>
    <w:rsid w:val="2A7A2DD4"/>
    <w:rsid w:val="2BA84019"/>
    <w:rsid w:val="2D9A2610"/>
    <w:rsid w:val="2DBA1F40"/>
    <w:rsid w:val="2DBD6CBF"/>
    <w:rsid w:val="2F224781"/>
    <w:rsid w:val="2FA018C2"/>
    <w:rsid w:val="2FB54C3C"/>
    <w:rsid w:val="30B33ED3"/>
    <w:rsid w:val="30BE3526"/>
    <w:rsid w:val="31816F83"/>
    <w:rsid w:val="31A95628"/>
    <w:rsid w:val="324E6FEF"/>
    <w:rsid w:val="32F55656"/>
    <w:rsid w:val="33CB59C7"/>
    <w:rsid w:val="347223C9"/>
    <w:rsid w:val="34E12A94"/>
    <w:rsid w:val="35EB3E5D"/>
    <w:rsid w:val="36A84F39"/>
    <w:rsid w:val="36FA2BC7"/>
    <w:rsid w:val="3803305B"/>
    <w:rsid w:val="3847207B"/>
    <w:rsid w:val="38D66DC7"/>
    <w:rsid w:val="39C4533C"/>
    <w:rsid w:val="39D8686F"/>
    <w:rsid w:val="3A242B1B"/>
    <w:rsid w:val="3C3A4503"/>
    <w:rsid w:val="3D5C5F4B"/>
    <w:rsid w:val="3DB10309"/>
    <w:rsid w:val="3F385003"/>
    <w:rsid w:val="40763AC8"/>
    <w:rsid w:val="413154BC"/>
    <w:rsid w:val="4343146A"/>
    <w:rsid w:val="43E021D4"/>
    <w:rsid w:val="44326802"/>
    <w:rsid w:val="482A78F2"/>
    <w:rsid w:val="488D0022"/>
    <w:rsid w:val="48D445FE"/>
    <w:rsid w:val="4A757A7D"/>
    <w:rsid w:val="4AF931FD"/>
    <w:rsid w:val="4C7E5FC7"/>
    <w:rsid w:val="4DFF4856"/>
    <w:rsid w:val="4F306E40"/>
    <w:rsid w:val="50485830"/>
    <w:rsid w:val="50D14B83"/>
    <w:rsid w:val="51297443"/>
    <w:rsid w:val="51D11D4A"/>
    <w:rsid w:val="521E7664"/>
    <w:rsid w:val="52426AA3"/>
    <w:rsid w:val="52E1789D"/>
    <w:rsid w:val="53F923FE"/>
    <w:rsid w:val="55304F1D"/>
    <w:rsid w:val="55C748DB"/>
    <w:rsid w:val="564F71C0"/>
    <w:rsid w:val="569810C9"/>
    <w:rsid w:val="57F65EA0"/>
    <w:rsid w:val="581D469F"/>
    <w:rsid w:val="59C43444"/>
    <w:rsid w:val="5AB771DD"/>
    <w:rsid w:val="5B3E7239"/>
    <w:rsid w:val="5BC702D0"/>
    <w:rsid w:val="5C172654"/>
    <w:rsid w:val="5C43538B"/>
    <w:rsid w:val="5DD00B61"/>
    <w:rsid w:val="5EBD7183"/>
    <w:rsid w:val="6119185A"/>
    <w:rsid w:val="620D39BF"/>
    <w:rsid w:val="63821CD0"/>
    <w:rsid w:val="64A33EC8"/>
    <w:rsid w:val="64F87814"/>
    <w:rsid w:val="660843D9"/>
    <w:rsid w:val="66722534"/>
    <w:rsid w:val="67113151"/>
    <w:rsid w:val="675B1261"/>
    <w:rsid w:val="691C1C00"/>
    <w:rsid w:val="694D57B0"/>
    <w:rsid w:val="69584C02"/>
    <w:rsid w:val="6B566162"/>
    <w:rsid w:val="6E724BDE"/>
    <w:rsid w:val="6FB473E2"/>
    <w:rsid w:val="70C149C2"/>
    <w:rsid w:val="71E03BDC"/>
    <w:rsid w:val="721369F4"/>
    <w:rsid w:val="73605560"/>
    <w:rsid w:val="741D2314"/>
    <w:rsid w:val="7677510F"/>
    <w:rsid w:val="76F76ED8"/>
    <w:rsid w:val="77167C3B"/>
    <w:rsid w:val="77663697"/>
    <w:rsid w:val="776B71F5"/>
    <w:rsid w:val="777B167D"/>
    <w:rsid w:val="779464E8"/>
    <w:rsid w:val="77AF248D"/>
    <w:rsid w:val="77B60459"/>
    <w:rsid w:val="77DE5FC5"/>
    <w:rsid w:val="783F031E"/>
    <w:rsid w:val="788E4A0C"/>
    <w:rsid w:val="7899164F"/>
    <w:rsid w:val="790E5955"/>
    <w:rsid w:val="79CF4450"/>
    <w:rsid w:val="7C104EB0"/>
    <w:rsid w:val="7CEE1660"/>
    <w:rsid w:val="7DD25B9C"/>
    <w:rsid w:val="7EE05AF8"/>
    <w:rsid w:val="7F18665F"/>
    <w:rsid w:val="7F242CFF"/>
    <w:rsid w:val="7F870B91"/>
    <w:rsid w:val="7FBB40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8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2017-06-09T01:23:00Z</dcterms:created>
  <dc:creator>Administrator</dc:creator>
  <cp:lastModifiedBy>wf-pc</cp:lastModifiedBy>
  <dcterms:modified xsi:type="dcterms:W3CDTF">2019-06-19T14:29:59Z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